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C8" w:rsidRPr="00D407C8" w:rsidRDefault="000049FC" w:rsidP="00A91DB5">
      <w:pPr>
        <w:pStyle w:val="a3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C8">
        <w:rPr>
          <w:rFonts w:ascii="Times New Roman" w:hAnsi="Times New Roman" w:cs="Times New Roman"/>
          <w:b/>
          <w:sz w:val="28"/>
          <w:szCs w:val="28"/>
        </w:rPr>
        <w:t>Государств</w:t>
      </w:r>
      <w:r w:rsidR="00E1410A">
        <w:rPr>
          <w:rFonts w:ascii="Times New Roman" w:hAnsi="Times New Roman" w:cs="Times New Roman"/>
          <w:b/>
          <w:sz w:val="28"/>
          <w:szCs w:val="28"/>
        </w:rPr>
        <w:t xml:space="preserve">енное бюджетное образовательное </w:t>
      </w:r>
      <w:r w:rsidRPr="00D407C8">
        <w:rPr>
          <w:rFonts w:ascii="Times New Roman" w:hAnsi="Times New Roman" w:cs="Times New Roman"/>
          <w:b/>
          <w:sz w:val="28"/>
          <w:szCs w:val="28"/>
        </w:rPr>
        <w:t>учреждение высшего профессионального образования</w:t>
      </w:r>
    </w:p>
    <w:p w:rsidR="00D407C8" w:rsidRPr="00D407C8" w:rsidRDefault="000049FC" w:rsidP="00A91DB5">
      <w:pPr>
        <w:pStyle w:val="a3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C8">
        <w:rPr>
          <w:rFonts w:ascii="Times New Roman" w:hAnsi="Times New Roman" w:cs="Times New Roman"/>
          <w:b/>
          <w:sz w:val="28"/>
          <w:szCs w:val="28"/>
        </w:rPr>
        <w:t>«Оренбургская государственная медицинская академия»</w:t>
      </w:r>
    </w:p>
    <w:p w:rsidR="000049FC" w:rsidRPr="00D407C8" w:rsidRDefault="000049FC" w:rsidP="00A91DB5">
      <w:pPr>
        <w:pStyle w:val="a3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C8">
        <w:rPr>
          <w:rFonts w:ascii="Times New Roman" w:hAnsi="Times New Roman" w:cs="Times New Roman"/>
          <w:b/>
          <w:sz w:val="28"/>
          <w:szCs w:val="28"/>
        </w:rPr>
        <w:t>Министерства здравоохранения Российской Федерации</w:t>
      </w:r>
    </w:p>
    <w:p w:rsidR="00D407C8" w:rsidRPr="00D407C8" w:rsidRDefault="00D407C8" w:rsidP="00A91DB5">
      <w:pPr>
        <w:spacing w:line="240" w:lineRule="atLeast"/>
        <w:ind w:left="760" w:right="28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07C8" w:rsidRPr="00D407C8" w:rsidRDefault="00D407C8" w:rsidP="00A91DB5">
      <w:pPr>
        <w:spacing w:line="240" w:lineRule="atLeast"/>
        <w:ind w:left="760" w:right="28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07C8" w:rsidRPr="00D407C8" w:rsidRDefault="00D407C8" w:rsidP="00A91DB5">
      <w:pPr>
        <w:spacing w:line="240" w:lineRule="atLeast"/>
        <w:ind w:left="760" w:right="282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0049FC" w:rsidRPr="00D407C8" w:rsidRDefault="000049FC" w:rsidP="00A91DB5">
      <w:pPr>
        <w:spacing w:line="240" w:lineRule="atLeast"/>
        <w:ind w:left="760" w:right="282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D407C8">
        <w:rPr>
          <w:rFonts w:ascii="Times New Roman" w:hAnsi="Times New Roman" w:cs="Times New Roman"/>
          <w:b/>
          <w:color w:val="000000"/>
          <w:sz w:val="28"/>
          <w:szCs w:val="24"/>
        </w:rPr>
        <w:t>Кафедра терапевтической стоматологии</w:t>
      </w:r>
    </w:p>
    <w:p w:rsidR="000049FC" w:rsidRPr="00D407C8" w:rsidRDefault="000049FC" w:rsidP="00A91DB5">
      <w:pPr>
        <w:spacing w:line="240" w:lineRule="atLeast"/>
        <w:ind w:left="760" w:right="282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D407C8">
        <w:rPr>
          <w:rFonts w:ascii="Times New Roman" w:hAnsi="Times New Roman" w:cs="Times New Roman"/>
          <w:b/>
          <w:color w:val="000000"/>
          <w:sz w:val="28"/>
          <w:szCs w:val="24"/>
        </w:rPr>
        <w:t>Отдел производственной практики</w:t>
      </w:r>
    </w:p>
    <w:p w:rsidR="000049FC" w:rsidRPr="00D407C8" w:rsidRDefault="000049FC" w:rsidP="00A91DB5">
      <w:pPr>
        <w:ind w:right="282"/>
        <w:jc w:val="center"/>
        <w:rPr>
          <w:rFonts w:ascii="Times New Roman" w:hAnsi="Times New Roman" w:cs="Times New Roman"/>
        </w:rPr>
      </w:pPr>
    </w:p>
    <w:p w:rsidR="00D407C8" w:rsidRDefault="00D407C8" w:rsidP="00A91DB5">
      <w:pPr>
        <w:ind w:right="282"/>
        <w:jc w:val="center"/>
        <w:rPr>
          <w:rFonts w:ascii="Times New Roman" w:hAnsi="Times New Roman" w:cs="Times New Roman"/>
        </w:rPr>
      </w:pPr>
    </w:p>
    <w:p w:rsidR="00D407C8" w:rsidRDefault="00D407C8" w:rsidP="00A91DB5">
      <w:pPr>
        <w:ind w:right="282"/>
        <w:jc w:val="center"/>
        <w:rPr>
          <w:rFonts w:ascii="Times New Roman" w:hAnsi="Times New Roman" w:cs="Times New Roman"/>
        </w:rPr>
      </w:pPr>
    </w:p>
    <w:p w:rsidR="00D407C8" w:rsidRDefault="00D407C8" w:rsidP="00A91DB5">
      <w:pPr>
        <w:ind w:right="282"/>
        <w:jc w:val="center"/>
        <w:rPr>
          <w:rFonts w:ascii="Times New Roman" w:hAnsi="Times New Roman" w:cs="Times New Roman"/>
        </w:rPr>
      </w:pPr>
    </w:p>
    <w:p w:rsidR="00D407C8" w:rsidRDefault="00D407C8" w:rsidP="00A91DB5">
      <w:pPr>
        <w:ind w:right="282"/>
        <w:jc w:val="center"/>
        <w:rPr>
          <w:rFonts w:ascii="Times New Roman" w:hAnsi="Times New Roman" w:cs="Times New Roman"/>
        </w:rPr>
      </w:pPr>
    </w:p>
    <w:p w:rsidR="00AF5D75" w:rsidRDefault="00AF5D75" w:rsidP="00A91DB5">
      <w:pPr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FC" w:rsidRPr="00D407C8" w:rsidRDefault="000049FC" w:rsidP="00A91DB5">
      <w:pPr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C8">
        <w:rPr>
          <w:rFonts w:ascii="Times New Roman" w:hAnsi="Times New Roman" w:cs="Times New Roman"/>
          <w:b/>
          <w:sz w:val="28"/>
          <w:szCs w:val="28"/>
        </w:rPr>
        <w:t>Производственная практика студентов 3 курса</w:t>
      </w:r>
    </w:p>
    <w:p w:rsidR="000049FC" w:rsidRPr="00D407C8" w:rsidRDefault="000049FC" w:rsidP="00A91DB5">
      <w:pPr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C8">
        <w:rPr>
          <w:rFonts w:ascii="Times New Roman" w:hAnsi="Times New Roman" w:cs="Times New Roman"/>
          <w:b/>
          <w:sz w:val="28"/>
          <w:szCs w:val="28"/>
        </w:rPr>
        <w:t>по квалификации - помощник врача стоматолога (гигиениста)</w:t>
      </w:r>
    </w:p>
    <w:p w:rsidR="000049FC" w:rsidRPr="00D407C8" w:rsidRDefault="000049FC" w:rsidP="00A91DB5">
      <w:pPr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C8">
        <w:rPr>
          <w:rFonts w:ascii="Times New Roman" w:hAnsi="Times New Roman" w:cs="Times New Roman"/>
          <w:b/>
          <w:sz w:val="28"/>
          <w:szCs w:val="28"/>
        </w:rPr>
        <w:t>(Профилактическая и коммунальная стоматология)</w:t>
      </w:r>
    </w:p>
    <w:p w:rsidR="000049FC" w:rsidRPr="00D407C8" w:rsidRDefault="000049FC" w:rsidP="00A91DB5">
      <w:pPr>
        <w:ind w:right="282"/>
        <w:jc w:val="center"/>
        <w:rPr>
          <w:rFonts w:ascii="Times New Roman" w:hAnsi="Times New Roman" w:cs="Times New Roman"/>
        </w:rPr>
      </w:pPr>
    </w:p>
    <w:p w:rsidR="000049FC" w:rsidRPr="00D407C8" w:rsidRDefault="000049FC" w:rsidP="00A91DB5">
      <w:pPr>
        <w:ind w:right="282"/>
        <w:jc w:val="center"/>
        <w:rPr>
          <w:rFonts w:ascii="Times New Roman" w:hAnsi="Times New Roman" w:cs="Times New Roman"/>
        </w:rPr>
      </w:pPr>
    </w:p>
    <w:p w:rsidR="000049FC" w:rsidRPr="00D407C8" w:rsidRDefault="000049FC" w:rsidP="00A91DB5">
      <w:pPr>
        <w:ind w:right="282"/>
        <w:jc w:val="center"/>
        <w:rPr>
          <w:rFonts w:ascii="Times New Roman" w:hAnsi="Times New Roman" w:cs="Times New Roman"/>
        </w:rPr>
      </w:pPr>
    </w:p>
    <w:p w:rsidR="000049FC" w:rsidRPr="00D407C8" w:rsidRDefault="000049FC" w:rsidP="00A91DB5">
      <w:pPr>
        <w:ind w:right="282"/>
        <w:jc w:val="center"/>
        <w:rPr>
          <w:rFonts w:ascii="Times New Roman" w:hAnsi="Times New Roman" w:cs="Times New Roman"/>
        </w:rPr>
      </w:pPr>
    </w:p>
    <w:p w:rsidR="000049FC" w:rsidRPr="00D407C8" w:rsidRDefault="000049FC" w:rsidP="00A91DB5">
      <w:pPr>
        <w:ind w:right="282"/>
        <w:jc w:val="center"/>
        <w:rPr>
          <w:rFonts w:ascii="Times New Roman" w:hAnsi="Times New Roman" w:cs="Times New Roman"/>
        </w:rPr>
      </w:pPr>
    </w:p>
    <w:p w:rsidR="000049FC" w:rsidRPr="00D407C8" w:rsidRDefault="000049FC" w:rsidP="00A91DB5">
      <w:pPr>
        <w:ind w:right="282"/>
        <w:jc w:val="center"/>
        <w:rPr>
          <w:rFonts w:ascii="Times New Roman" w:hAnsi="Times New Roman" w:cs="Times New Roman"/>
        </w:rPr>
      </w:pPr>
    </w:p>
    <w:p w:rsidR="000049FC" w:rsidRPr="00D407C8" w:rsidRDefault="000049FC" w:rsidP="00A91DB5">
      <w:pPr>
        <w:ind w:right="282"/>
        <w:jc w:val="center"/>
        <w:rPr>
          <w:rFonts w:ascii="Times New Roman" w:hAnsi="Times New Roman" w:cs="Times New Roman"/>
        </w:rPr>
      </w:pPr>
    </w:p>
    <w:p w:rsidR="000049FC" w:rsidRPr="00D407C8" w:rsidRDefault="000049FC" w:rsidP="00A91DB5">
      <w:pPr>
        <w:ind w:right="282"/>
        <w:jc w:val="center"/>
        <w:rPr>
          <w:rFonts w:ascii="Times New Roman" w:hAnsi="Times New Roman" w:cs="Times New Roman"/>
        </w:rPr>
      </w:pPr>
    </w:p>
    <w:p w:rsidR="000049FC" w:rsidRPr="00D407C8" w:rsidRDefault="000049FC" w:rsidP="00A91DB5">
      <w:pPr>
        <w:ind w:right="282"/>
        <w:jc w:val="center"/>
        <w:rPr>
          <w:rFonts w:ascii="Times New Roman" w:hAnsi="Times New Roman" w:cs="Times New Roman"/>
        </w:rPr>
      </w:pPr>
    </w:p>
    <w:p w:rsidR="000049FC" w:rsidRPr="00D407C8" w:rsidRDefault="000049FC" w:rsidP="00A91DB5">
      <w:pPr>
        <w:ind w:right="282"/>
        <w:jc w:val="center"/>
        <w:rPr>
          <w:rFonts w:ascii="Times New Roman" w:hAnsi="Times New Roman" w:cs="Times New Roman"/>
        </w:rPr>
      </w:pPr>
    </w:p>
    <w:p w:rsidR="000049FC" w:rsidRPr="00D407C8" w:rsidRDefault="000049FC" w:rsidP="00A91DB5">
      <w:pPr>
        <w:ind w:right="282"/>
        <w:jc w:val="center"/>
        <w:rPr>
          <w:rFonts w:ascii="Times New Roman" w:hAnsi="Times New Roman" w:cs="Times New Roman"/>
        </w:rPr>
      </w:pPr>
    </w:p>
    <w:p w:rsidR="000049FC" w:rsidRPr="00D407C8" w:rsidRDefault="000049FC" w:rsidP="00A91DB5">
      <w:pPr>
        <w:ind w:right="282"/>
        <w:jc w:val="center"/>
        <w:rPr>
          <w:rFonts w:ascii="Times New Roman" w:hAnsi="Times New Roman" w:cs="Times New Roman"/>
        </w:rPr>
      </w:pPr>
    </w:p>
    <w:p w:rsidR="000049FC" w:rsidRPr="00D407C8" w:rsidRDefault="00331CBF" w:rsidP="00A91DB5">
      <w:pPr>
        <w:ind w:right="2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 2016</w:t>
      </w:r>
      <w:bookmarkStart w:id="0" w:name="_GoBack"/>
      <w:bookmarkEnd w:id="0"/>
    </w:p>
    <w:p w:rsidR="00A91DB5" w:rsidRDefault="00864E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lastRenderedPageBreak/>
        <w:t>В  методических  указаниях  излагаются  основные  положения  и  организационные  основы производственной практики студентов. Перечисляется перечень навыков, необходимых для освоения студентами  в  процессе  прохождения  практики  в  качестве  помощника  врача  -  стоматолога</w:t>
      </w:r>
      <w:r w:rsidR="00A91DB5">
        <w:rPr>
          <w:rFonts w:ascii="Times New Roman" w:hAnsi="Times New Roman" w:cs="Times New Roman"/>
          <w:sz w:val="24"/>
          <w:szCs w:val="24"/>
        </w:rPr>
        <w:t xml:space="preserve"> </w:t>
      </w:r>
      <w:r w:rsidRPr="00D407C8">
        <w:rPr>
          <w:rFonts w:ascii="Times New Roman" w:hAnsi="Times New Roman" w:cs="Times New Roman"/>
          <w:sz w:val="24"/>
          <w:szCs w:val="24"/>
        </w:rPr>
        <w:t>(гигиен</w:t>
      </w:r>
      <w:r w:rsidR="00A91DB5">
        <w:rPr>
          <w:rFonts w:ascii="Times New Roman" w:hAnsi="Times New Roman" w:cs="Times New Roman"/>
          <w:sz w:val="24"/>
          <w:szCs w:val="24"/>
        </w:rPr>
        <w:t>иста).</w:t>
      </w:r>
    </w:p>
    <w:p w:rsidR="00864E16" w:rsidRPr="00D407C8" w:rsidRDefault="00864E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Методические  указания  предназначены  для  руководителей  практики  и  студентов  3  курса стоматологического факультета.</w:t>
      </w:r>
    </w:p>
    <w:p w:rsidR="00864E16" w:rsidRPr="00D407C8" w:rsidRDefault="00864E16" w:rsidP="00A91DB5">
      <w:pPr>
        <w:ind w:right="282"/>
        <w:jc w:val="both"/>
        <w:rPr>
          <w:rFonts w:ascii="Times New Roman" w:hAnsi="Times New Roman" w:cs="Times New Roman"/>
        </w:rPr>
      </w:pPr>
    </w:p>
    <w:p w:rsidR="00864E16" w:rsidRPr="00D407C8" w:rsidRDefault="00DB2070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Составители: Заведующая кафедрой терапевтической стоматологии к.м.н., доцент Кочкина Н.Н., к.м.н., доцент Демина Р.Р., ассистент Ле</w:t>
      </w:r>
      <w:r w:rsidR="00A91DB5">
        <w:rPr>
          <w:rFonts w:ascii="Times New Roman" w:hAnsi="Times New Roman" w:cs="Times New Roman"/>
          <w:sz w:val="24"/>
          <w:szCs w:val="24"/>
        </w:rPr>
        <w:t>бедянцева Т.В., ассистент Камали</w:t>
      </w:r>
      <w:r w:rsidRPr="00D407C8">
        <w:rPr>
          <w:rFonts w:ascii="Times New Roman" w:hAnsi="Times New Roman" w:cs="Times New Roman"/>
          <w:sz w:val="24"/>
          <w:szCs w:val="24"/>
        </w:rPr>
        <w:t>тдинова Н.Н.,  ассистент Шаймухамбетова А.Б.</w:t>
      </w:r>
    </w:p>
    <w:p w:rsidR="00864E16" w:rsidRPr="00D407C8" w:rsidRDefault="00864E16" w:rsidP="00A91DB5">
      <w:pPr>
        <w:ind w:right="282"/>
        <w:jc w:val="both"/>
        <w:rPr>
          <w:rFonts w:ascii="Times New Roman" w:hAnsi="Times New Roman" w:cs="Times New Roman"/>
        </w:rPr>
      </w:pPr>
    </w:p>
    <w:p w:rsidR="00864E16" w:rsidRPr="00D407C8" w:rsidRDefault="00864E16" w:rsidP="00A91DB5">
      <w:pPr>
        <w:ind w:right="282"/>
        <w:jc w:val="both"/>
        <w:rPr>
          <w:rFonts w:ascii="Times New Roman" w:hAnsi="Times New Roman" w:cs="Times New Roman"/>
        </w:rPr>
      </w:pPr>
    </w:p>
    <w:p w:rsidR="00864E16" w:rsidRPr="00D407C8" w:rsidRDefault="00864E16" w:rsidP="00A91DB5">
      <w:pPr>
        <w:ind w:right="282"/>
        <w:jc w:val="both"/>
        <w:rPr>
          <w:rFonts w:ascii="Times New Roman" w:hAnsi="Times New Roman" w:cs="Times New Roman"/>
        </w:rPr>
      </w:pPr>
    </w:p>
    <w:p w:rsidR="00864E16" w:rsidRPr="00D407C8" w:rsidRDefault="00864E16" w:rsidP="00A91DB5">
      <w:pPr>
        <w:ind w:right="282"/>
        <w:jc w:val="both"/>
        <w:rPr>
          <w:rFonts w:ascii="Times New Roman" w:hAnsi="Times New Roman" w:cs="Times New Roman"/>
        </w:rPr>
      </w:pPr>
    </w:p>
    <w:p w:rsidR="00864E16" w:rsidRPr="00D407C8" w:rsidRDefault="00864E16" w:rsidP="00A91DB5">
      <w:pPr>
        <w:ind w:right="282"/>
        <w:jc w:val="both"/>
        <w:rPr>
          <w:rFonts w:ascii="Times New Roman" w:hAnsi="Times New Roman" w:cs="Times New Roman"/>
        </w:rPr>
      </w:pPr>
    </w:p>
    <w:p w:rsidR="00864E16" w:rsidRPr="00D407C8" w:rsidRDefault="00864E16" w:rsidP="00A91DB5">
      <w:pPr>
        <w:ind w:right="282"/>
        <w:jc w:val="both"/>
        <w:rPr>
          <w:rFonts w:ascii="Times New Roman" w:hAnsi="Times New Roman" w:cs="Times New Roman"/>
        </w:rPr>
      </w:pPr>
    </w:p>
    <w:p w:rsidR="00864E16" w:rsidRPr="00D407C8" w:rsidRDefault="00864E16" w:rsidP="00A91DB5">
      <w:pPr>
        <w:ind w:right="282"/>
        <w:jc w:val="both"/>
        <w:rPr>
          <w:rFonts w:ascii="Times New Roman" w:hAnsi="Times New Roman" w:cs="Times New Roman"/>
        </w:rPr>
      </w:pPr>
    </w:p>
    <w:p w:rsidR="00864E16" w:rsidRPr="00D407C8" w:rsidRDefault="00864E16" w:rsidP="00A91DB5">
      <w:pPr>
        <w:ind w:right="282"/>
        <w:jc w:val="both"/>
        <w:rPr>
          <w:rFonts w:ascii="Times New Roman" w:hAnsi="Times New Roman" w:cs="Times New Roman"/>
        </w:rPr>
      </w:pPr>
    </w:p>
    <w:p w:rsidR="00864E16" w:rsidRPr="00D407C8" w:rsidRDefault="00864E16" w:rsidP="00A91DB5">
      <w:pPr>
        <w:ind w:right="282"/>
        <w:jc w:val="both"/>
        <w:rPr>
          <w:rFonts w:ascii="Times New Roman" w:hAnsi="Times New Roman" w:cs="Times New Roman"/>
        </w:rPr>
      </w:pPr>
    </w:p>
    <w:p w:rsidR="00864E16" w:rsidRPr="00D407C8" w:rsidRDefault="00864E16" w:rsidP="00A91DB5">
      <w:pPr>
        <w:ind w:right="282"/>
        <w:jc w:val="both"/>
        <w:rPr>
          <w:rFonts w:ascii="Times New Roman" w:hAnsi="Times New Roman" w:cs="Times New Roman"/>
        </w:rPr>
      </w:pPr>
    </w:p>
    <w:p w:rsidR="00864E16" w:rsidRPr="00D407C8" w:rsidRDefault="00864E16" w:rsidP="00A91DB5">
      <w:pPr>
        <w:ind w:right="282"/>
        <w:jc w:val="both"/>
        <w:rPr>
          <w:rFonts w:ascii="Times New Roman" w:hAnsi="Times New Roman" w:cs="Times New Roman"/>
        </w:rPr>
      </w:pPr>
    </w:p>
    <w:p w:rsidR="00864E16" w:rsidRPr="00D407C8" w:rsidRDefault="00864E16" w:rsidP="00A91DB5">
      <w:pPr>
        <w:ind w:right="282"/>
        <w:jc w:val="both"/>
        <w:rPr>
          <w:rFonts w:ascii="Times New Roman" w:hAnsi="Times New Roman" w:cs="Times New Roman"/>
        </w:rPr>
      </w:pPr>
    </w:p>
    <w:p w:rsidR="00864E16" w:rsidRPr="00D407C8" w:rsidRDefault="00864E16" w:rsidP="00A91DB5">
      <w:pPr>
        <w:ind w:right="282"/>
        <w:jc w:val="both"/>
        <w:rPr>
          <w:rFonts w:ascii="Times New Roman" w:hAnsi="Times New Roman" w:cs="Times New Roman"/>
        </w:rPr>
      </w:pPr>
    </w:p>
    <w:p w:rsidR="00864E16" w:rsidRPr="00D407C8" w:rsidRDefault="00864E16" w:rsidP="00A91DB5">
      <w:pPr>
        <w:ind w:right="282"/>
        <w:jc w:val="both"/>
        <w:rPr>
          <w:rFonts w:ascii="Times New Roman" w:hAnsi="Times New Roman" w:cs="Times New Roman"/>
        </w:rPr>
      </w:pPr>
    </w:p>
    <w:p w:rsidR="00864E16" w:rsidRPr="00D407C8" w:rsidRDefault="00864E16" w:rsidP="00A91DB5">
      <w:pPr>
        <w:ind w:right="282"/>
        <w:jc w:val="both"/>
        <w:rPr>
          <w:rFonts w:ascii="Times New Roman" w:hAnsi="Times New Roman" w:cs="Times New Roman"/>
        </w:rPr>
      </w:pPr>
    </w:p>
    <w:p w:rsidR="00864E16" w:rsidRPr="00D407C8" w:rsidRDefault="00864E16" w:rsidP="00A91DB5">
      <w:pPr>
        <w:ind w:right="282"/>
        <w:jc w:val="both"/>
        <w:rPr>
          <w:rFonts w:ascii="Times New Roman" w:hAnsi="Times New Roman" w:cs="Times New Roman"/>
        </w:rPr>
      </w:pPr>
    </w:p>
    <w:p w:rsidR="00864E16" w:rsidRPr="00D407C8" w:rsidRDefault="00864E16" w:rsidP="00A91DB5">
      <w:pPr>
        <w:ind w:right="282"/>
        <w:jc w:val="both"/>
        <w:rPr>
          <w:rFonts w:ascii="Times New Roman" w:hAnsi="Times New Roman" w:cs="Times New Roman"/>
        </w:rPr>
      </w:pPr>
    </w:p>
    <w:p w:rsidR="00864E16" w:rsidRPr="00D407C8" w:rsidRDefault="00864E16" w:rsidP="00A91DB5">
      <w:pPr>
        <w:ind w:right="282"/>
        <w:jc w:val="both"/>
        <w:rPr>
          <w:rFonts w:ascii="Times New Roman" w:hAnsi="Times New Roman" w:cs="Times New Roman"/>
        </w:rPr>
      </w:pPr>
    </w:p>
    <w:p w:rsidR="00864E16" w:rsidRPr="00D407C8" w:rsidRDefault="00864E16" w:rsidP="00A91DB5">
      <w:pPr>
        <w:ind w:right="282"/>
        <w:jc w:val="both"/>
        <w:rPr>
          <w:rFonts w:ascii="Times New Roman" w:hAnsi="Times New Roman" w:cs="Times New Roman"/>
        </w:rPr>
      </w:pPr>
    </w:p>
    <w:p w:rsidR="00864E16" w:rsidRPr="00D407C8" w:rsidRDefault="00864E16" w:rsidP="00A91DB5">
      <w:pPr>
        <w:ind w:right="282"/>
        <w:jc w:val="both"/>
        <w:rPr>
          <w:rFonts w:ascii="Times New Roman" w:hAnsi="Times New Roman" w:cs="Times New Roman"/>
        </w:rPr>
      </w:pPr>
    </w:p>
    <w:p w:rsidR="00DB2070" w:rsidRPr="00D407C8" w:rsidRDefault="00DB2070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DB2070" w:rsidRPr="00D407C8" w:rsidRDefault="00DB2070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864E16" w:rsidRPr="00283BA3" w:rsidRDefault="00864E16" w:rsidP="00A91DB5">
      <w:pPr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BA3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864E16" w:rsidRPr="00283BA3" w:rsidRDefault="00864E16" w:rsidP="00A91DB5">
      <w:pPr>
        <w:ind w:right="282"/>
        <w:jc w:val="center"/>
        <w:rPr>
          <w:rFonts w:ascii="Times New Roman" w:hAnsi="Times New Roman" w:cs="Times New Roman"/>
        </w:rPr>
      </w:pPr>
    </w:p>
    <w:p w:rsidR="00283BA3" w:rsidRPr="00283BA3" w:rsidRDefault="00283BA3" w:rsidP="00283BA3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83BA3">
        <w:rPr>
          <w:rFonts w:ascii="Times New Roman" w:hAnsi="Times New Roman" w:cs="Times New Roman"/>
        </w:rPr>
        <w:t xml:space="preserve">1.  </w:t>
      </w:r>
      <w:r w:rsidRPr="00283BA3"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……………………………………………………………………………………4</w:t>
      </w:r>
    </w:p>
    <w:p w:rsidR="00283BA3" w:rsidRPr="00283BA3" w:rsidRDefault="00283BA3" w:rsidP="00283BA3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83BA3">
        <w:rPr>
          <w:rFonts w:ascii="Times New Roman" w:hAnsi="Times New Roman" w:cs="Times New Roman"/>
          <w:sz w:val="24"/>
          <w:szCs w:val="24"/>
        </w:rPr>
        <w:t>2.  ОБЩИЕ ПОЛОЖЕНИЯ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……………………………………………………………………...4</w:t>
      </w:r>
    </w:p>
    <w:p w:rsidR="00283BA3" w:rsidRPr="00283BA3" w:rsidRDefault="00283BA3" w:rsidP="00283BA3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83BA3">
        <w:rPr>
          <w:rFonts w:ascii="Times New Roman" w:hAnsi="Times New Roman" w:cs="Times New Roman"/>
          <w:sz w:val="24"/>
          <w:szCs w:val="24"/>
        </w:rPr>
        <w:t>3.  ПРОГРАММА ПРОИЗВОДСТВЕННОЙ ПРАКТИКИ</w:t>
      </w:r>
      <w:r>
        <w:rPr>
          <w:rFonts w:ascii="Times New Roman" w:hAnsi="Times New Roman" w:cs="Times New Roman"/>
          <w:sz w:val="24"/>
          <w:szCs w:val="24"/>
        </w:rPr>
        <w:t>……………………………………7</w:t>
      </w:r>
    </w:p>
    <w:p w:rsidR="00283BA3" w:rsidRPr="00283BA3" w:rsidRDefault="00283BA3" w:rsidP="00283BA3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83BA3">
        <w:rPr>
          <w:rFonts w:ascii="Times New Roman" w:hAnsi="Times New Roman" w:cs="Times New Roman"/>
          <w:sz w:val="24"/>
          <w:szCs w:val="24"/>
        </w:rPr>
        <w:t>4.  ОРГАНИЗАЦИЯ И ПОРЯДОК ПРОВЕДЕНИЯ АТТЕСТАЦИИ</w:t>
      </w:r>
      <w:r w:rsidR="00034144">
        <w:rPr>
          <w:rFonts w:ascii="Times New Roman" w:hAnsi="Times New Roman" w:cs="Times New Roman"/>
          <w:sz w:val="24"/>
          <w:szCs w:val="24"/>
        </w:rPr>
        <w:t>………………………..10</w:t>
      </w:r>
    </w:p>
    <w:p w:rsidR="00283BA3" w:rsidRPr="00283BA3" w:rsidRDefault="00283BA3" w:rsidP="00283BA3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83BA3">
        <w:rPr>
          <w:rFonts w:ascii="Times New Roman" w:hAnsi="Times New Roman" w:cs="Times New Roman"/>
          <w:sz w:val="24"/>
          <w:szCs w:val="24"/>
        </w:rPr>
        <w:t>4.1. ВОПРОСЫ К ЗАЧЕТУ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…………………………………………………………………….13</w:t>
      </w:r>
      <w:r w:rsidRPr="00283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BA3" w:rsidRPr="00283BA3" w:rsidRDefault="00283BA3" w:rsidP="00283BA3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83BA3">
        <w:rPr>
          <w:rFonts w:ascii="Times New Roman" w:hAnsi="Times New Roman" w:cs="Times New Roman"/>
          <w:sz w:val="24"/>
          <w:szCs w:val="24"/>
        </w:rPr>
        <w:t>5.  УЧЕБНО-ИССЛЕДОВАТЕЛЬСКАЯ РАБОТА СТУДЕНТА</w:t>
      </w:r>
      <w:r w:rsidR="00034144">
        <w:rPr>
          <w:rFonts w:ascii="Times New Roman" w:hAnsi="Times New Roman" w:cs="Times New Roman"/>
          <w:sz w:val="24"/>
          <w:szCs w:val="24"/>
        </w:rPr>
        <w:t>……………………………16</w:t>
      </w:r>
    </w:p>
    <w:p w:rsidR="00283BA3" w:rsidRPr="00283BA3" w:rsidRDefault="00283BA3" w:rsidP="00283BA3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83BA3">
        <w:rPr>
          <w:rFonts w:ascii="Times New Roman" w:hAnsi="Times New Roman" w:cs="Times New Roman"/>
          <w:sz w:val="24"/>
          <w:szCs w:val="24"/>
        </w:rPr>
        <w:t>5.1. ОБРАЗЕЦ ОФОРМЛЕНИЯ ТИТУЛЬНОГО ЛИСТА ЗАДАНИЯ ПО НИРС</w:t>
      </w:r>
      <w:r>
        <w:rPr>
          <w:rFonts w:ascii="Times New Roman" w:hAnsi="Times New Roman" w:cs="Times New Roman"/>
          <w:sz w:val="24"/>
          <w:szCs w:val="24"/>
        </w:rPr>
        <w:t>…………2</w:t>
      </w:r>
      <w:r w:rsidR="00034144">
        <w:rPr>
          <w:rFonts w:ascii="Times New Roman" w:hAnsi="Times New Roman" w:cs="Times New Roman"/>
          <w:sz w:val="24"/>
          <w:szCs w:val="24"/>
        </w:rPr>
        <w:t>1</w:t>
      </w:r>
    </w:p>
    <w:p w:rsidR="00283BA3" w:rsidRDefault="00283BA3" w:rsidP="00283BA3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83BA3">
        <w:rPr>
          <w:rFonts w:ascii="Times New Roman" w:hAnsi="Times New Roman" w:cs="Times New Roman"/>
          <w:sz w:val="24"/>
          <w:szCs w:val="24"/>
        </w:rPr>
        <w:t>6.  САНИТАРНО-ПРОСВЕТИТЕЛЬНАЯ РАБОТА</w:t>
      </w:r>
      <w:r w:rsidR="00034144">
        <w:rPr>
          <w:rFonts w:ascii="Times New Roman" w:hAnsi="Times New Roman" w:cs="Times New Roman"/>
          <w:sz w:val="24"/>
          <w:szCs w:val="24"/>
        </w:rPr>
        <w:t>…………………………………………22</w:t>
      </w:r>
    </w:p>
    <w:p w:rsidR="00744760" w:rsidRDefault="00744760" w:rsidP="00283BA3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ПРИЛОЖЕНИЕ……………………………………………………………………………...23</w:t>
      </w:r>
    </w:p>
    <w:p w:rsidR="002D53DA" w:rsidRPr="002D53DA" w:rsidRDefault="00744760" w:rsidP="002D53DA">
      <w:pPr>
        <w:ind w:right="28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2D53DA"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. ТЕСТЫ ДЛЯ ПОДГОТОВКИ К ЭКЗАМЕНАЦИОННОМУ КОНТРОЛЮ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……………..31</w:t>
      </w:r>
    </w:p>
    <w:p w:rsidR="002D53DA" w:rsidRDefault="002D53DA" w:rsidP="00283BA3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277866" w:rsidRDefault="00277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A2F16" w:rsidRPr="005B5E96" w:rsidRDefault="00DA2F16" w:rsidP="00A91DB5">
      <w:pPr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96">
        <w:rPr>
          <w:rFonts w:ascii="Times New Roman" w:hAnsi="Times New Roman" w:cs="Times New Roman"/>
          <w:b/>
        </w:rPr>
        <w:lastRenderedPageBreak/>
        <w:t xml:space="preserve">1.  </w:t>
      </w:r>
      <w:r w:rsidRPr="005B5E96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С целью оптимизации профессиональной подготовки студентов 3  курса стоматологического факультета  в  соответствии  с  программой  по  циклу  "Профилактическая  и  коммунальная стоматология"  проводится  производственная  практика  в  качестве  помощника  врача-стоматолог</w:t>
      </w:r>
      <w:proofErr w:type="gramStart"/>
      <w:r w:rsidRPr="00D407C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407C8">
        <w:rPr>
          <w:rFonts w:ascii="Times New Roman" w:hAnsi="Times New Roman" w:cs="Times New Roman"/>
          <w:sz w:val="24"/>
          <w:szCs w:val="24"/>
        </w:rPr>
        <w:t>гигиениста). Практика  проводится  после  весеннего  семестра.  В  течение  2  недель  (3  зачетных  единицы)</w:t>
      </w:r>
      <w:r w:rsidR="00E34B1D" w:rsidRPr="00D407C8">
        <w:rPr>
          <w:rFonts w:ascii="Times New Roman" w:hAnsi="Times New Roman" w:cs="Times New Roman"/>
          <w:sz w:val="24"/>
          <w:szCs w:val="24"/>
        </w:rPr>
        <w:t xml:space="preserve"> </w:t>
      </w:r>
      <w:r w:rsidRPr="00D407C8">
        <w:rPr>
          <w:rFonts w:ascii="Times New Roman" w:hAnsi="Times New Roman" w:cs="Times New Roman"/>
          <w:sz w:val="24"/>
          <w:szCs w:val="24"/>
        </w:rPr>
        <w:t>студенты  принимают  пациентов  вместе  с  врачом.  За  время  практики  студент  должен  закрепить  и практически  применить  знания  и  навыки,  полученные  при  изучении  студентами  клинических  и теоретических  дисциплин,  касающихся  вопросов  организации  и  проведения  мероприятий  по профилактике  стоматологических  заболеваний  среди  различных  контингентов  населения,  а  также освоить  предусмотренный  учебной  программой  перечень  практических  навыков  по  дисциплине «Профилактика и коммунальная стоматология». Студент  должен  научиться  заполнять  учетно-отчетную  документацию  стоматологической поликлиники.  Ежедневно  проводится  заполнение  дневника  производственной  практики,  который проверяет  базовый  руководитель.  По  итогам  производственной  практики  выставляется  оценка  в зачетную книжку.</w:t>
      </w:r>
    </w:p>
    <w:p w:rsidR="00DA2F16" w:rsidRPr="005B5E96" w:rsidRDefault="00DA2F16" w:rsidP="00A91DB5">
      <w:pPr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96">
        <w:rPr>
          <w:rFonts w:ascii="Times New Roman" w:hAnsi="Times New Roman" w:cs="Times New Roman"/>
          <w:b/>
          <w:sz w:val="24"/>
          <w:szCs w:val="24"/>
        </w:rPr>
        <w:t>2.  ОБЩИЕ ПОЛОЖЕНИЯ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Программа  производственной  практики  «Помощник  врача  стоматолога  (гигиениста)» составлена в соответствии с требованиями ФГОС ВПО по направлению подготовки (специальности) 060201 Стоматология, утвержденным приказом Министерства образования и науки РФ от 14 января 2011 г. № 16.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6B1741">
        <w:rPr>
          <w:rFonts w:ascii="Times New Roman" w:hAnsi="Times New Roman" w:cs="Times New Roman"/>
          <w:b/>
          <w:sz w:val="24"/>
          <w:szCs w:val="24"/>
          <w:u w:val="single"/>
        </w:rPr>
        <w:t>Цель  практики:</w:t>
      </w:r>
      <w:r w:rsidRPr="00D407C8">
        <w:rPr>
          <w:rFonts w:ascii="Times New Roman" w:hAnsi="Times New Roman" w:cs="Times New Roman"/>
          <w:sz w:val="24"/>
          <w:szCs w:val="24"/>
        </w:rPr>
        <w:t xml:space="preserve">  закрепление  и  практическое  применение  знаний  и  навыков,  полученных при  изучении  студентами  клинических  и  теоретических  дисциплин,  касающихся  вопросов организации  и  проведения  мероприятий  по  профилактике  стоматологических  заболеваний  среди различных  контингентов  населения;  освоение  предусмотренного  учебной  программой  перечня практических навыков по дисциплине «Профилактика и коммунальная стоматология».</w:t>
      </w:r>
    </w:p>
    <w:p w:rsidR="00DA2F16" w:rsidRPr="001F204F" w:rsidRDefault="00DA2F16" w:rsidP="00A91DB5">
      <w:pPr>
        <w:ind w:right="28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04F">
        <w:rPr>
          <w:rFonts w:ascii="Times New Roman" w:hAnsi="Times New Roman" w:cs="Times New Roman"/>
          <w:b/>
          <w:sz w:val="24"/>
          <w:szCs w:val="24"/>
          <w:u w:val="single"/>
        </w:rPr>
        <w:t>Задачи производственной практики: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1.  Закрепление  и  совершенствование  студентами  практических  умений  по   выявлению  и устранению факторов риска возникновения стоматологических заболеваний;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2.  Формирование практических навыков студентов, направленных на организацию и проведение профилактических  мероприятий  среди  различных  контингентов  населения  на индивидуальном и групповом уровнях;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3.  Закрепление  и  совершенствование  студентами  навыков  по  проведению  стоматологического просвещения  и  осуществление  мотивации  населения  к  поддержанию  стоматологического здоровья; 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4.  Формирование  практических  навыков  студентов,  касающихся  проведения эпидемиологического  стоматологического  обследования  детского  и  взрослого  </w:t>
      </w:r>
      <w:r w:rsidRPr="00D407C8">
        <w:rPr>
          <w:rFonts w:ascii="Times New Roman" w:hAnsi="Times New Roman" w:cs="Times New Roman"/>
          <w:sz w:val="24"/>
          <w:szCs w:val="24"/>
        </w:rPr>
        <w:lastRenderedPageBreak/>
        <w:t xml:space="preserve">населения  и планирования программ профилактики. В  подготовительном  периоде  необходимо:  принять  участие  в  собрании,  проводимом  во второй  половине  марта  на  курсе  на  одной  из  лекций  по  профилактике  стоматологических заболеваний.  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Цель  собрания:  информация  о  порядке  проведения  практики,  её  целях,  принципах распределения  студентов  по  базам  города,  знакомство  с  курсовым  руководителем,  информация  о маршрутах  транспорта,  следующего  </w:t>
      </w:r>
      <w:proofErr w:type="gramStart"/>
      <w:r w:rsidRPr="00D407C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407C8">
        <w:rPr>
          <w:rFonts w:ascii="Times New Roman" w:hAnsi="Times New Roman" w:cs="Times New Roman"/>
          <w:sz w:val="24"/>
          <w:szCs w:val="24"/>
        </w:rPr>
        <w:t xml:space="preserve">  базовым  ЛПУ,  ознакомление с  тематикой  УИРС,  вопросами трудовой дисциплины в подготовительном периоде. На  собрании,  назначаемом  курсовым  руководителем  перед  началом практики, уточняются следующие вопросы: окончательный списочный состав студентов по базам, о материальном  обеспечении  практики  (спецодежда,  дневник  практики,  зачетные  книжки,  учебная литература и справочный материал, медицинские книжки и пр.), </w:t>
      </w:r>
    </w:p>
    <w:p w:rsidR="00034144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Выезд  на  практику  в  ЛПУ  по  месту  жительства  возможен  лишь  при  условии своевременного  до  1  мая  предоставления  курсовому  руководителю  документов, гарантирующих  надлежащие  условия  её  прохождения.  К  этим  документам  относится </w:t>
      </w:r>
      <w:r w:rsidR="00E34B1D" w:rsidRPr="00D407C8">
        <w:rPr>
          <w:rFonts w:ascii="Times New Roman" w:hAnsi="Times New Roman" w:cs="Times New Roman"/>
          <w:sz w:val="24"/>
          <w:szCs w:val="24"/>
        </w:rPr>
        <w:t>заявление на имя ректора ОрГМА</w:t>
      </w:r>
      <w:r w:rsidRPr="00D407C8">
        <w:rPr>
          <w:rFonts w:ascii="Times New Roman" w:hAnsi="Times New Roman" w:cs="Times New Roman"/>
          <w:sz w:val="24"/>
          <w:szCs w:val="24"/>
        </w:rPr>
        <w:t xml:space="preserve"> за подписью студента и трехсторонний договор, подписанный и заверенный печатью ЛПУ (договор предоставляется в 3 экземплярах). После  утверждения  списков  и  базовых  руковод</w:t>
      </w:r>
      <w:r w:rsidR="00AF2DE2" w:rsidRPr="00D407C8">
        <w:rPr>
          <w:rFonts w:ascii="Times New Roman" w:hAnsi="Times New Roman" w:cs="Times New Roman"/>
          <w:sz w:val="24"/>
          <w:szCs w:val="24"/>
        </w:rPr>
        <w:t>ителей  приказом  ректора  ГБОУ ВПО ОрГМА</w:t>
      </w:r>
      <w:r w:rsidRPr="00D407C8">
        <w:rPr>
          <w:rFonts w:ascii="Times New Roman" w:hAnsi="Times New Roman" w:cs="Times New Roman"/>
          <w:sz w:val="24"/>
          <w:szCs w:val="24"/>
        </w:rPr>
        <w:t xml:space="preserve"> перевод студентов  с  одной  базы  на  другую  не  разрешается.  </w:t>
      </w:r>
    </w:p>
    <w:p w:rsidR="00E34B1D" w:rsidRDefault="00DA2F16" w:rsidP="00A91DB5">
      <w:pPr>
        <w:ind w:right="28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При  возникновении  непредвиденных  причин опоздания на практику или переноса её  сроков необходимо заблаговременно информировать </w:t>
      </w:r>
      <w:r w:rsidRPr="00034144">
        <w:rPr>
          <w:rFonts w:ascii="Times New Roman" w:hAnsi="Times New Roman" w:cs="Times New Roman"/>
          <w:i/>
          <w:sz w:val="24"/>
          <w:szCs w:val="24"/>
        </w:rPr>
        <w:t>Отдел производственной  практики Г</w:t>
      </w:r>
      <w:r w:rsidR="00AF2DE2" w:rsidRPr="00034144">
        <w:rPr>
          <w:rFonts w:ascii="Times New Roman" w:hAnsi="Times New Roman" w:cs="Times New Roman"/>
          <w:i/>
          <w:sz w:val="24"/>
          <w:szCs w:val="24"/>
        </w:rPr>
        <w:t>Б</w:t>
      </w:r>
      <w:r w:rsidRPr="00034144">
        <w:rPr>
          <w:rFonts w:ascii="Times New Roman" w:hAnsi="Times New Roman" w:cs="Times New Roman"/>
          <w:i/>
          <w:sz w:val="24"/>
          <w:szCs w:val="24"/>
        </w:rPr>
        <w:t>ОУ ВПО Ор</w:t>
      </w:r>
      <w:r w:rsidR="00AF2DE2" w:rsidRPr="00034144">
        <w:rPr>
          <w:rFonts w:ascii="Times New Roman" w:hAnsi="Times New Roman" w:cs="Times New Roman"/>
          <w:i/>
          <w:sz w:val="24"/>
          <w:szCs w:val="24"/>
        </w:rPr>
        <w:t xml:space="preserve">ГМА  (по  телефону: </w:t>
      </w:r>
      <w:r w:rsidR="00E34B1D" w:rsidRPr="00034144">
        <w:rPr>
          <w:rFonts w:ascii="Times New Roman" w:hAnsi="Times New Roman" w:cs="Times New Roman"/>
          <w:i/>
          <w:sz w:val="24"/>
          <w:szCs w:val="24"/>
        </w:rPr>
        <w:t>(3532) 40-97-16</w:t>
      </w:r>
      <w:r w:rsidRPr="00034144">
        <w:rPr>
          <w:rFonts w:ascii="Times New Roman" w:hAnsi="Times New Roman" w:cs="Times New Roman"/>
          <w:i/>
          <w:sz w:val="24"/>
          <w:szCs w:val="24"/>
        </w:rPr>
        <w:t>,  лично  по  адресу:  460014  г</w:t>
      </w:r>
      <w:proofErr w:type="gramStart"/>
      <w:r w:rsidRPr="00034144">
        <w:rPr>
          <w:rFonts w:ascii="Times New Roman" w:hAnsi="Times New Roman" w:cs="Times New Roman"/>
          <w:i/>
          <w:sz w:val="24"/>
          <w:szCs w:val="24"/>
        </w:rPr>
        <w:t>.</w:t>
      </w:r>
      <w:r w:rsidR="00AF2DE2" w:rsidRPr="00034144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AF2DE2" w:rsidRPr="00034144">
        <w:rPr>
          <w:rFonts w:ascii="Times New Roman" w:hAnsi="Times New Roman" w:cs="Times New Roman"/>
          <w:i/>
          <w:sz w:val="24"/>
          <w:szCs w:val="24"/>
        </w:rPr>
        <w:t>ренбурга</w:t>
      </w:r>
      <w:r w:rsidRPr="000341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2DE2" w:rsidRPr="00034144">
        <w:rPr>
          <w:rFonts w:ascii="Times New Roman" w:hAnsi="Times New Roman" w:cs="Times New Roman"/>
          <w:i/>
          <w:sz w:val="24"/>
          <w:szCs w:val="24"/>
        </w:rPr>
        <w:t>ул. Сове</w:t>
      </w:r>
      <w:r w:rsidR="00864E16" w:rsidRPr="00034144">
        <w:rPr>
          <w:rFonts w:ascii="Times New Roman" w:hAnsi="Times New Roman" w:cs="Times New Roman"/>
          <w:i/>
          <w:sz w:val="24"/>
          <w:szCs w:val="24"/>
        </w:rPr>
        <w:t>тская</w:t>
      </w:r>
      <w:r w:rsidR="00AF2DE2" w:rsidRPr="00034144">
        <w:rPr>
          <w:rFonts w:ascii="Times New Roman" w:hAnsi="Times New Roman" w:cs="Times New Roman"/>
          <w:i/>
          <w:sz w:val="24"/>
          <w:szCs w:val="24"/>
        </w:rPr>
        <w:t xml:space="preserve"> 6</w:t>
      </w:r>
      <w:r w:rsidR="00E34B1D" w:rsidRPr="000341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414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34144" w:rsidRPr="00034144" w:rsidRDefault="00034144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034144">
        <w:rPr>
          <w:rFonts w:ascii="Times New Roman" w:hAnsi="Times New Roman" w:cs="Times New Roman"/>
          <w:sz w:val="24"/>
          <w:szCs w:val="24"/>
        </w:rPr>
        <w:t>Перечень баз для прохождения практики.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6161"/>
        <w:gridCol w:w="2769"/>
      </w:tblGrid>
      <w:tr w:rsidR="00034144" w:rsidRPr="00FE6E0D" w:rsidTr="00034144">
        <w:tc>
          <w:tcPr>
            <w:tcW w:w="426" w:type="dxa"/>
          </w:tcPr>
          <w:p w:rsidR="00034144" w:rsidRPr="00AF53F6" w:rsidRDefault="00034144" w:rsidP="00E37023">
            <w:pPr>
              <w:tabs>
                <w:tab w:val="left" w:pos="214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61" w:type="dxa"/>
          </w:tcPr>
          <w:p w:rsidR="00034144" w:rsidRPr="00AF53F6" w:rsidRDefault="00034144" w:rsidP="00034144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F53F6">
              <w:rPr>
                <w:rFonts w:ascii="Times New Roman" w:eastAsia="Times New Roman" w:hAnsi="Times New Roman"/>
                <w:b/>
                <w:sz w:val="28"/>
                <w:szCs w:val="28"/>
              </w:rPr>
              <w:t>Название базы</w:t>
            </w:r>
          </w:p>
        </w:tc>
        <w:tc>
          <w:tcPr>
            <w:tcW w:w="2769" w:type="dxa"/>
          </w:tcPr>
          <w:p w:rsidR="00034144" w:rsidRPr="00AF53F6" w:rsidRDefault="00034144" w:rsidP="00034144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F53F6">
              <w:rPr>
                <w:rFonts w:ascii="Times New Roman" w:eastAsia="Times New Roman" w:hAnsi="Times New Roman"/>
                <w:b/>
                <w:sz w:val="28"/>
                <w:szCs w:val="28"/>
              </w:rPr>
              <w:t>Адрес</w:t>
            </w:r>
          </w:p>
        </w:tc>
      </w:tr>
      <w:tr w:rsidR="00034144" w:rsidRPr="00FE6E0D" w:rsidTr="00034144">
        <w:trPr>
          <w:trHeight w:val="735"/>
        </w:trPr>
        <w:tc>
          <w:tcPr>
            <w:tcW w:w="426" w:type="dxa"/>
          </w:tcPr>
          <w:p w:rsidR="00034144" w:rsidRPr="00FE6E0D" w:rsidRDefault="00034144" w:rsidP="00E370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61" w:type="dxa"/>
          </w:tcPr>
          <w:p w:rsidR="00034144" w:rsidRPr="00A726CC" w:rsidRDefault="00034144" w:rsidP="00E370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CC">
              <w:rPr>
                <w:rFonts w:ascii="Times New Roman" w:eastAsia="Times New Roman" w:hAnsi="Times New Roman"/>
                <w:sz w:val="24"/>
                <w:szCs w:val="24"/>
              </w:rPr>
              <w:t>ГАУЗ «Оренбургская областная стоматологическая поликлиника»</w:t>
            </w:r>
          </w:p>
        </w:tc>
        <w:tc>
          <w:tcPr>
            <w:tcW w:w="2769" w:type="dxa"/>
          </w:tcPr>
          <w:p w:rsidR="00034144" w:rsidRDefault="00034144" w:rsidP="00E37023">
            <w:pPr>
              <w:tabs>
                <w:tab w:val="left" w:pos="21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E0D">
              <w:rPr>
                <w:rFonts w:ascii="Times New Roman" w:eastAsia="Times New Roman" w:hAnsi="Times New Roman"/>
                <w:sz w:val="24"/>
                <w:szCs w:val="24"/>
              </w:rPr>
              <w:t xml:space="preserve">г. Оренбург, </w:t>
            </w:r>
          </w:p>
          <w:p w:rsidR="00034144" w:rsidRPr="00FE6E0D" w:rsidRDefault="00034144" w:rsidP="00E37023">
            <w:pPr>
              <w:tabs>
                <w:tab w:val="left" w:pos="214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E0D">
              <w:rPr>
                <w:rFonts w:ascii="Times New Roman" w:eastAsia="Times New Roman" w:hAnsi="Times New Roman"/>
                <w:sz w:val="24"/>
                <w:szCs w:val="24"/>
              </w:rPr>
              <w:t>ул. Пролетарская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E6E0D">
              <w:rPr>
                <w:rFonts w:ascii="Times New Roman" w:eastAsia="Times New Roman" w:hAnsi="Times New Roman"/>
                <w:sz w:val="24"/>
                <w:szCs w:val="24"/>
              </w:rPr>
              <w:t xml:space="preserve"> 151</w:t>
            </w:r>
          </w:p>
        </w:tc>
      </w:tr>
      <w:tr w:rsidR="00034144" w:rsidRPr="00FE6E0D" w:rsidTr="00034144">
        <w:trPr>
          <w:trHeight w:val="705"/>
        </w:trPr>
        <w:tc>
          <w:tcPr>
            <w:tcW w:w="426" w:type="dxa"/>
          </w:tcPr>
          <w:p w:rsidR="00034144" w:rsidRPr="00A726CC" w:rsidRDefault="00034144" w:rsidP="00E370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61" w:type="dxa"/>
          </w:tcPr>
          <w:p w:rsidR="00034144" w:rsidRPr="00A726CC" w:rsidRDefault="00034144" w:rsidP="00E370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6CC">
              <w:rPr>
                <w:rFonts w:ascii="Times New Roman" w:eastAsia="Times New Roman" w:hAnsi="Times New Roman"/>
                <w:sz w:val="24"/>
                <w:szCs w:val="24"/>
              </w:rPr>
              <w:t>ГБУЗ «Городская стоматологическая поликлиника №2»</w:t>
            </w:r>
          </w:p>
        </w:tc>
        <w:tc>
          <w:tcPr>
            <w:tcW w:w="2769" w:type="dxa"/>
          </w:tcPr>
          <w:p w:rsidR="00034144" w:rsidRDefault="00034144" w:rsidP="00E370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E0D">
              <w:rPr>
                <w:rFonts w:ascii="Times New Roman" w:eastAsia="Times New Roman" w:hAnsi="Times New Roman"/>
                <w:sz w:val="24"/>
                <w:szCs w:val="24"/>
              </w:rPr>
              <w:t xml:space="preserve">г. Оренбург, </w:t>
            </w:r>
          </w:p>
          <w:p w:rsidR="00034144" w:rsidRPr="00FE6E0D" w:rsidRDefault="00034144" w:rsidP="00E370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E0D">
              <w:rPr>
                <w:rFonts w:ascii="Times New Roman" w:eastAsia="Times New Roman" w:hAnsi="Times New Roman"/>
                <w:sz w:val="24"/>
                <w:szCs w:val="24"/>
              </w:rPr>
              <w:t>пр. Победы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E6E0D">
              <w:rPr>
                <w:rFonts w:ascii="Times New Roman" w:eastAsia="Times New Roman" w:hAnsi="Times New Roman"/>
                <w:sz w:val="24"/>
                <w:szCs w:val="24"/>
              </w:rPr>
              <w:t xml:space="preserve"> 115</w:t>
            </w:r>
          </w:p>
        </w:tc>
      </w:tr>
      <w:tr w:rsidR="00034144" w:rsidRPr="00FE6E0D" w:rsidTr="00034144">
        <w:trPr>
          <w:trHeight w:val="315"/>
        </w:trPr>
        <w:tc>
          <w:tcPr>
            <w:tcW w:w="426" w:type="dxa"/>
          </w:tcPr>
          <w:p w:rsidR="00034144" w:rsidRDefault="00034144" w:rsidP="00E370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61" w:type="dxa"/>
          </w:tcPr>
          <w:p w:rsidR="00034144" w:rsidRPr="00B560F3" w:rsidRDefault="00034144" w:rsidP="00E370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560F3">
              <w:rPr>
                <w:rFonts w:ascii="Times New Roman" w:eastAsia="Times New Roman" w:hAnsi="Times New Roman"/>
                <w:sz w:val="24"/>
                <w:szCs w:val="24"/>
              </w:rPr>
              <w:t>ГБУЗ «Городская стоматологическая поликлиника №1»</w:t>
            </w:r>
          </w:p>
        </w:tc>
        <w:tc>
          <w:tcPr>
            <w:tcW w:w="2769" w:type="dxa"/>
          </w:tcPr>
          <w:p w:rsidR="00034144" w:rsidRDefault="00034144" w:rsidP="00E370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Оренбург,</w:t>
            </w:r>
          </w:p>
          <w:p w:rsidR="00034144" w:rsidRPr="00FE6E0D" w:rsidRDefault="00034144" w:rsidP="00E370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Пушкинская, 39</w:t>
            </w:r>
          </w:p>
        </w:tc>
      </w:tr>
      <w:tr w:rsidR="00034144" w:rsidRPr="00FE6E0D" w:rsidTr="00034144">
        <w:trPr>
          <w:trHeight w:val="1170"/>
        </w:trPr>
        <w:tc>
          <w:tcPr>
            <w:tcW w:w="426" w:type="dxa"/>
          </w:tcPr>
          <w:p w:rsidR="00034144" w:rsidRDefault="00034144" w:rsidP="00E370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61" w:type="dxa"/>
          </w:tcPr>
          <w:p w:rsidR="00034144" w:rsidRPr="00FE6E0D" w:rsidRDefault="00034144" w:rsidP="00E370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E0D">
              <w:rPr>
                <w:rFonts w:ascii="Times New Roman" w:eastAsia="Times New Roman" w:hAnsi="Times New Roman"/>
                <w:sz w:val="24"/>
                <w:szCs w:val="24"/>
              </w:rPr>
              <w:t>ГБУЗ «ГКБ №5»</w:t>
            </w:r>
            <w:r w:rsidRPr="00FE6E0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E6E0D">
              <w:rPr>
                <w:rFonts w:ascii="Times New Roman" w:eastAsia="Times New Roman" w:hAnsi="Times New Roman"/>
                <w:sz w:val="24"/>
                <w:szCs w:val="24"/>
              </w:rPr>
              <w:t xml:space="preserve">стоматологической поликлиники </w:t>
            </w:r>
          </w:p>
        </w:tc>
        <w:tc>
          <w:tcPr>
            <w:tcW w:w="2769" w:type="dxa"/>
          </w:tcPr>
          <w:p w:rsidR="00034144" w:rsidRDefault="00034144" w:rsidP="00E370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E0D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E6E0D">
              <w:rPr>
                <w:rFonts w:ascii="Times New Roman" w:eastAsia="Times New Roman" w:hAnsi="Times New Roman"/>
                <w:sz w:val="24"/>
                <w:szCs w:val="24"/>
              </w:rPr>
              <w:t xml:space="preserve">Оренбург, </w:t>
            </w:r>
          </w:p>
          <w:p w:rsidR="00034144" w:rsidRPr="00FE6E0D" w:rsidRDefault="00034144" w:rsidP="00E370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Джангильдина, </w:t>
            </w:r>
            <w:r w:rsidRPr="00FE6E0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034144" w:rsidRPr="00FE6E0D" w:rsidTr="00034144">
        <w:trPr>
          <w:trHeight w:val="1166"/>
        </w:trPr>
        <w:tc>
          <w:tcPr>
            <w:tcW w:w="426" w:type="dxa"/>
          </w:tcPr>
          <w:p w:rsidR="00034144" w:rsidRDefault="00034144" w:rsidP="00E370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61" w:type="dxa"/>
          </w:tcPr>
          <w:p w:rsidR="00034144" w:rsidRPr="00FE6E0D" w:rsidRDefault="00034144" w:rsidP="00E370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E0D">
              <w:rPr>
                <w:rFonts w:ascii="Times New Roman" w:eastAsia="Times New Roman" w:hAnsi="Times New Roman"/>
                <w:sz w:val="24"/>
                <w:szCs w:val="24"/>
              </w:rPr>
              <w:t>ООО «Ростошь» стоматологическая поликлиника</w:t>
            </w:r>
          </w:p>
        </w:tc>
        <w:tc>
          <w:tcPr>
            <w:tcW w:w="2769" w:type="dxa"/>
          </w:tcPr>
          <w:p w:rsidR="00034144" w:rsidRDefault="00034144" w:rsidP="00E370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E0D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FE6E0D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FE6E0D">
              <w:rPr>
                <w:rFonts w:ascii="Times New Roman" w:eastAsia="Times New Roman" w:hAnsi="Times New Roman"/>
                <w:sz w:val="24"/>
                <w:szCs w:val="24"/>
              </w:rPr>
              <w:t xml:space="preserve">ренбург </w:t>
            </w:r>
          </w:p>
          <w:p w:rsidR="00034144" w:rsidRPr="00AF53F6" w:rsidRDefault="00034144" w:rsidP="00E3702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Газпромовская, </w:t>
            </w:r>
            <w:r w:rsidRPr="00FE6E0D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</w:tr>
      <w:tr w:rsidR="00034144" w:rsidRPr="00FE6E0D" w:rsidTr="00034144">
        <w:trPr>
          <w:trHeight w:val="1158"/>
        </w:trPr>
        <w:tc>
          <w:tcPr>
            <w:tcW w:w="426" w:type="dxa"/>
          </w:tcPr>
          <w:p w:rsidR="00034144" w:rsidRDefault="00034144" w:rsidP="00E370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161" w:type="dxa"/>
          </w:tcPr>
          <w:p w:rsidR="00034144" w:rsidRPr="00FE6E0D" w:rsidRDefault="00034144" w:rsidP="00E370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ГАУЗ «Городская клиническая больница №6» </w:t>
            </w:r>
          </w:p>
        </w:tc>
        <w:tc>
          <w:tcPr>
            <w:tcW w:w="2769" w:type="dxa"/>
          </w:tcPr>
          <w:p w:rsidR="00034144" w:rsidRDefault="00034144" w:rsidP="00E370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Оренбург</w:t>
            </w:r>
          </w:p>
          <w:p w:rsidR="00034144" w:rsidRPr="00AF53F6" w:rsidRDefault="00034144" w:rsidP="00E370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Львовская, 144</w:t>
            </w:r>
          </w:p>
        </w:tc>
      </w:tr>
      <w:tr w:rsidR="00034144" w:rsidRPr="00FE6E0D" w:rsidTr="00034144">
        <w:trPr>
          <w:trHeight w:val="1215"/>
        </w:trPr>
        <w:tc>
          <w:tcPr>
            <w:tcW w:w="426" w:type="dxa"/>
          </w:tcPr>
          <w:p w:rsidR="00034144" w:rsidRDefault="00034144" w:rsidP="00E370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161" w:type="dxa"/>
          </w:tcPr>
          <w:p w:rsidR="00034144" w:rsidRPr="00FE6E0D" w:rsidRDefault="00034144" w:rsidP="00E370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E0D">
              <w:rPr>
                <w:rFonts w:ascii="Times New Roman" w:eastAsia="Times New Roman" w:hAnsi="Times New Roman"/>
                <w:sz w:val="24"/>
                <w:szCs w:val="24"/>
              </w:rPr>
              <w:t>ГБУЗ «ОДКБ»</w:t>
            </w:r>
            <w:r w:rsidRPr="00FE6E0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E6E0D">
              <w:rPr>
                <w:rFonts w:ascii="Times New Roman" w:eastAsia="Times New Roman" w:hAnsi="Times New Roman"/>
                <w:sz w:val="24"/>
                <w:szCs w:val="24"/>
              </w:rPr>
              <w:t>челюстно-лицевое отделение стоматологический кабинет поликлиники</w:t>
            </w:r>
          </w:p>
        </w:tc>
        <w:tc>
          <w:tcPr>
            <w:tcW w:w="2769" w:type="dxa"/>
          </w:tcPr>
          <w:p w:rsidR="00034144" w:rsidRDefault="00034144" w:rsidP="00E370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E0D">
              <w:rPr>
                <w:rFonts w:ascii="Times New Roman" w:eastAsia="Times New Roman" w:hAnsi="Times New Roman"/>
                <w:sz w:val="24"/>
                <w:szCs w:val="24"/>
              </w:rPr>
              <w:t xml:space="preserve">г. Оренбург </w:t>
            </w:r>
          </w:p>
          <w:p w:rsidR="00034144" w:rsidRPr="00AF53F6" w:rsidRDefault="00034144" w:rsidP="00E370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Рыбаковская, </w:t>
            </w:r>
            <w:r w:rsidRPr="00FE6E0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34144" w:rsidRPr="00FE6E0D" w:rsidTr="00034144">
        <w:trPr>
          <w:trHeight w:val="285"/>
        </w:trPr>
        <w:tc>
          <w:tcPr>
            <w:tcW w:w="426" w:type="dxa"/>
            <w:tcBorders>
              <w:bottom w:val="single" w:sz="4" w:space="0" w:color="auto"/>
            </w:tcBorders>
          </w:tcPr>
          <w:p w:rsidR="00034144" w:rsidRDefault="00034144" w:rsidP="00E370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161" w:type="dxa"/>
            <w:tcBorders>
              <w:bottom w:val="single" w:sz="4" w:space="0" w:color="auto"/>
            </w:tcBorders>
          </w:tcPr>
          <w:p w:rsidR="00034144" w:rsidRPr="00FE6E0D" w:rsidRDefault="00034144" w:rsidP="00E370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Стоматологическое отделение клиники ОрГМА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034144" w:rsidRDefault="00034144" w:rsidP="00E370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Оренбург</w:t>
            </w:r>
          </w:p>
          <w:p w:rsidR="00034144" w:rsidRPr="00FE6E0D" w:rsidRDefault="00034144" w:rsidP="00E370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Невельская 26/1</w:t>
            </w:r>
          </w:p>
        </w:tc>
      </w:tr>
    </w:tbl>
    <w:p w:rsidR="00034144" w:rsidRDefault="00034144" w:rsidP="00A91DB5">
      <w:pPr>
        <w:ind w:right="28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Практика  начинается  с  общего  собрания  студентов  и  представителя  администрации  базового лечебного  учреждения,  уточняется  список  студентов,  программа  и  цель  практики,  обсуждается</w:t>
      </w:r>
      <w:r w:rsidR="00864E16" w:rsidRPr="00D407C8">
        <w:rPr>
          <w:rFonts w:ascii="Times New Roman" w:hAnsi="Times New Roman" w:cs="Times New Roman"/>
          <w:sz w:val="24"/>
          <w:szCs w:val="24"/>
        </w:rPr>
        <w:t xml:space="preserve"> </w:t>
      </w:r>
      <w:r w:rsidRPr="00D407C8">
        <w:rPr>
          <w:rFonts w:ascii="Times New Roman" w:hAnsi="Times New Roman" w:cs="Times New Roman"/>
          <w:sz w:val="24"/>
          <w:szCs w:val="24"/>
        </w:rPr>
        <w:t>организация и объем работы студентов, сроки и графики циркуляции, графики зачетов, требования к оформлению  дневника,  проводится  знакомство  студентов  с  отделением,  персоналом,  организацией работы, правилами работы регистратуры и рабочего кабинета. Собрание завершается инструктажем по  технике  безопасности.  Контроль  соблюдения  графика  работы  возлагается  на  базового руководителя.</w:t>
      </w:r>
    </w:p>
    <w:p w:rsidR="00DA2F16" w:rsidRPr="005C61BE" w:rsidRDefault="00DA2F16" w:rsidP="00A91DB5">
      <w:pPr>
        <w:ind w:right="28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BE">
        <w:rPr>
          <w:rFonts w:ascii="Times New Roman" w:hAnsi="Times New Roman" w:cs="Times New Roman"/>
          <w:b/>
          <w:sz w:val="24"/>
          <w:szCs w:val="24"/>
          <w:u w:val="single"/>
        </w:rPr>
        <w:t>Обязанности студента в период производственной практики: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В производственной практике студент работает в качестве помощника врача под руководством и наблюдением опытного куратора и обязан: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В подготовительный период: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Надлежащим образом оформить медицинскую книжку с анализами и результатами осмотров, действительными</w:t>
      </w:r>
      <w:r w:rsidR="00E34B1D" w:rsidRPr="00D407C8">
        <w:rPr>
          <w:rFonts w:ascii="Times New Roman" w:hAnsi="Times New Roman" w:cs="Times New Roman"/>
          <w:sz w:val="24"/>
          <w:szCs w:val="24"/>
        </w:rPr>
        <w:t xml:space="preserve"> на период прохождения практики.</w:t>
      </w:r>
    </w:p>
    <w:p w:rsidR="005C61BE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В основной период практики:</w:t>
      </w:r>
    </w:p>
    <w:p w:rsidR="00111629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Выполнять правила внутреннего распорядка поликлиники,  иметь соответствующий внешний вид: халат, шапочка, маска, вторая обувь. Соблюдать принципы деонтологии в отношениях с пациентами и медицинским персоналом.  Познакомиться в первый же день практики с расписанием работы кабинетов, с формами учета и  отчетности  получить  инструкцию  от  врача-куратора  по  технической  эксплуатации оборудования и оснащения кабинета, по технике безопасности.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 Заполнять  ежедневно  дневник  по  установленной  форме,  где  отражается  вся  работа,</w:t>
      </w:r>
      <w:r w:rsidR="00BB67E6" w:rsidRPr="00D407C8">
        <w:rPr>
          <w:rFonts w:ascii="Times New Roman" w:hAnsi="Times New Roman" w:cs="Times New Roman"/>
          <w:sz w:val="24"/>
          <w:szCs w:val="24"/>
        </w:rPr>
        <w:t xml:space="preserve"> </w:t>
      </w:r>
      <w:r w:rsidRPr="00D407C8">
        <w:rPr>
          <w:rFonts w:ascii="Times New Roman" w:hAnsi="Times New Roman" w:cs="Times New Roman"/>
          <w:sz w:val="24"/>
          <w:szCs w:val="24"/>
        </w:rPr>
        <w:t xml:space="preserve">проделанная  студентами  самостоятельно.  На  каждое  </w:t>
      </w:r>
      <w:r w:rsidR="00BB67E6" w:rsidRPr="00D407C8">
        <w:rPr>
          <w:rFonts w:ascii="Times New Roman" w:hAnsi="Times New Roman" w:cs="Times New Roman"/>
          <w:sz w:val="24"/>
          <w:szCs w:val="24"/>
        </w:rPr>
        <w:t xml:space="preserve">посещение  больного  (первично </w:t>
      </w:r>
      <w:r w:rsidRPr="00D407C8">
        <w:rPr>
          <w:rFonts w:ascii="Times New Roman" w:hAnsi="Times New Roman" w:cs="Times New Roman"/>
          <w:sz w:val="24"/>
          <w:szCs w:val="24"/>
        </w:rPr>
        <w:t>и повторно)  заполняются  графы  с  жалобами,  анамнезом,  данные  объективного  и</w:t>
      </w:r>
      <w:r w:rsidR="00BB67E6" w:rsidRPr="00D407C8">
        <w:rPr>
          <w:rFonts w:ascii="Times New Roman" w:hAnsi="Times New Roman" w:cs="Times New Roman"/>
          <w:sz w:val="24"/>
          <w:szCs w:val="24"/>
        </w:rPr>
        <w:t xml:space="preserve"> </w:t>
      </w:r>
      <w:r w:rsidRPr="00D407C8">
        <w:rPr>
          <w:rFonts w:ascii="Times New Roman" w:hAnsi="Times New Roman" w:cs="Times New Roman"/>
          <w:sz w:val="24"/>
          <w:szCs w:val="24"/>
        </w:rPr>
        <w:t xml:space="preserve">вспомогательных методов обследования, диагноз, лечение, условные единицы трудоемкости </w:t>
      </w:r>
      <w:r w:rsidR="00BB67E6" w:rsidRPr="00D407C8">
        <w:rPr>
          <w:rFonts w:ascii="Times New Roman" w:hAnsi="Times New Roman" w:cs="Times New Roman"/>
          <w:sz w:val="24"/>
          <w:szCs w:val="24"/>
        </w:rPr>
        <w:t xml:space="preserve"> </w:t>
      </w:r>
      <w:r w:rsidRPr="00D407C8">
        <w:rPr>
          <w:rFonts w:ascii="Times New Roman" w:hAnsi="Times New Roman" w:cs="Times New Roman"/>
          <w:sz w:val="24"/>
          <w:szCs w:val="24"/>
        </w:rPr>
        <w:t>работы. Ежедневно заполняется форма №039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 По  окончании  практики  составляются  итоги  приобретенных  мануальных  навыков,  общий подсчет  условных  единиц  трудоемкости,  проведенной  научно-исследовательской  и санитарно-просветительской работы.</w:t>
      </w:r>
    </w:p>
    <w:p w:rsidR="00DA2F16" w:rsidRPr="005C61BE" w:rsidRDefault="00DA2F16" w:rsidP="00A91DB5">
      <w:pPr>
        <w:ind w:right="28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B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Обязанности руководителей практики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1.  Базовый руководитель практики:</w:t>
      </w:r>
    </w:p>
    <w:p w:rsidR="00CA6F71" w:rsidRPr="00D407C8" w:rsidRDefault="00CA6F71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-</w:t>
      </w:r>
      <w:r w:rsidR="00DA2F16" w:rsidRPr="00D407C8">
        <w:rPr>
          <w:rFonts w:ascii="Times New Roman" w:hAnsi="Times New Roman" w:cs="Times New Roman"/>
          <w:sz w:val="24"/>
          <w:szCs w:val="24"/>
        </w:rPr>
        <w:t xml:space="preserve"> подбирает  опытных  специалистов  в  качестве  руководителя  практики  в  отделении, издает соответствующий приказ и контролирует их работу;</w:t>
      </w:r>
    </w:p>
    <w:p w:rsidR="00CA6F71" w:rsidRPr="00D407C8" w:rsidRDefault="00CA6F71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-</w:t>
      </w:r>
      <w:r w:rsidR="00DA2F16" w:rsidRPr="00D407C8">
        <w:rPr>
          <w:rFonts w:ascii="Times New Roman" w:hAnsi="Times New Roman" w:cs="Times New Roman"/>
          <w:sz w:val="24"/>
          <w:szCs w:val="24"/>
        </w:rPr>
        <w:t>совместно  с  вузовским  руководителем  организует  и  контролирует  проведение практики студентов в соответствии с договором и утвержденными графиками;</w:t>
      </w:r>
    </w:p>
    <w:p w:rsidR="00CA6F71" w:rsidRPr="00D407C8" w:rsidRDefault="00CA6F71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-</w:t>
      </w:r>
      <w:r w:rsidR="00DA2F16" w:rsidRPr="00D407C8">
        <w:rPr>
          <w:rFonts w:ascii="Times New Roman" w:hAnsi="Times New Roman" w:cs="Times New Roman"/>
          <w:sz w:val="24"/>
          <w:szCs w:val="24"/>
        </w:rPr>
        <w:t>обеспечивает  качественное  проведение  инструктажей  по  охране  труда,  технике безопасности, правилам внутреннего трудового распорядка;</w:t>
      </w:r>
    </w:p>
    <w:p w:rsidR="00DA2F16" w:rsidRPr="00D407C8" w:rsidRDefault="00CA6F71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-</w:t>
      </w:r>
      <w:r w:rsidR="00034144">
        <w:rPr>
          <w:rFonts w:ascii="Times New Roman" w:hAnsi="Times New Roman" w:cs="Times New Roman"/>
          <w:sz w:val="24"/>
          <w:szCs w:val="24"/>
        </w:rPr>
        <w:t xml:space="preserve"> помогает в проведении научно</w:t>
      </w:r>
      <w:r w:rsidR="00DA2F16" w:rsidRPr="00D407C8">
        <w:rPr>
          <w:rFonts w:ascii="Times New Roman" w:hAnsi="Times New Roman" w:cs="Times New Roman"/>
          <w:sz w:val="24"/>
          <w:szCs w:val="24"/>
        </w:rPr>
        <w:t>-исследовательской работы;</w:t>
      </w:r>
    </w:p>
    <w:p w:rsidR="00DA2F16" w:rsidRPr="00D407C8" w:rsidRDefault="00CA6F71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-</w:t>
      </w:r>
      <w:r w:rsidR="00DA2F16" w:rsidRPr="00D407C8">
        <w:rPr>
          <w:rFonts w:ascii="Times New Roman" w:hAnsi="Times New Roman" w:cs="Times New Roman"/>
          <w:sz w:val="24"/>
          <w:szCs w:val="24"/>
        </w:rPr>
        <w:t xml:space="preserve"> организует и руководит санитарно-просветительной работой студентов;</w:t>
      </w:r>
    </w:p>
    <w:p w:rsidR="00DA2F16" w:rsidRPr="00D407C8" w:rsidRDefault="00CA6F71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-</w:t>
      </w:r>
      <w:r w:rsidR="00DA2F16" w:rsidRPr="00D407C8">
        <w:rPr>
          <w:rFonts w:ascii="Times New Roman" w:hAnsi="Times New Roman" w:cs="Times New Roman"/>
          <w:sz w:val="24"/>
          <w:szCs w:val="24"/>
        </w:rPr>
        <w:t xml:space="preserve"> контролирует соблюдение практикантами производственной дисциплины;</w:t>
      </w:r>
    </w:p>
    <w:p w:rsidR="00DA2F16" w:rsidRPr="00D407C8" w:rsidRDefault="00CA6F71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-</w:t>
      </w:r>
      <w:r w:rsidR="00DA2F16" w:rsidRPr="00D407C8">
        <w:rPr>
          <w:rFonts w:ascii="Times New Roman" w:hAnsi="Times New Roman" w:cs="Times New Roman"/>
          <w:sz w:val="24"/>
          <w:szCs w:val="24"/>
        </w:rPr>
        <w:t>осуществляет учет работы студентов-практикантов.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2.  Врач-руководитель:</w:t>
      </w:r>
    </w:p>
    <w:p w:rsidR="00DA2F16" w:rsidRPr="00D407C8" w:rsidRDefault="00CA6F71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-</w:t>
      </w:r>
      <w:r w:rsidR="00DA2F16" w:rsidRPr="00D407C8">
        <w:rPr>
          <w:rFonts w:ascii="Times New Roman" w:hAnsi="Times New Roman" w:cs="Times New Roman"/>
          <w:sz w:val="24"/>
          <w:szCs w:val="24"/>
        </w:rPr>
        <w:t>знакомит  студентов  с  организацией  работы  на  конкретном  рабочем  месте, оборудованием, охраной труда и т.п.;</w:t>
      </w:r>
    </w:p>
    <w:p w:rsidR="00DA2F16" w:rsidRPr="00D407C8" w:rsidRDefault="00CA6F71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-</w:t>
      </w:r>
      <w:r w:rsidR="00DA2F16" w:rsidRPr="00D407C8">
        <w:rPr>
          <w:rFonts w:ascii="Times New Roman" w:hAnsi="Times New Roman" w:cs="Times New Roman"/>
          <w:sz w:val="24"/>
          <w:szCs w:val="24"/>
        </w:rPr>
        <w:t xml:space="preserve"> осуществляет  постоянный  контроль  над  производственной  работой  практикантов, помогает  им  правильно  выполнять  все  задания  на  данном  рабочем  месте,  консультирует  по производственным вопросам;</w:t>
      </w:r>
    </w:p>
    <w:p w:rsidR="00DA2F16" w:rsidRPr="00D407C8" w:rsidRDefault="00CA6F71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-</w:t>
      </w:r>
      <w:r w:rsidR="00DA2F16" w:rsidRPr="00D407C8">
        <w:rPr>
          <w:rFonts w:ascii="Times New Roman" w:hAnsi="Times New Roman" w:cs="Times New Roman"/>
          <w:sz w:val="24"/>
          <w:szCs w:val="24"/>
        </w:rPr>
        <w:t xml:space="preserve"> воспитывает  у  студентов-практикантов  навыки  врачебной</w:t>
      </w:r>
      <w:r w:rsidR="005C61BE">
        <w:rPr>
          <w:rFonts w:ascii="Times New Roman" w:hAnsi="Times New Roman" w:cs="Times New Roman"/>
          <w:sz w:val="24"/>
          <w:szCs w:val="24"/>
        </w:rPr>
        <w:t xml:space="preserve"> </w:t>
      </w:r>
      <w:r w:rsidR="00DA2F16" w:rsidRPr="00D407C8">
        <w:rPr>
          <w:rFonts w:ascii="Times New Roman" w:hAnsi="Times New Roman" w:cs="Times New Roman"/>
          <w:sz w:val="24"/>
          <w:szCs w:val="24"/>
        </w:rPr>
        <w:t>этики и медицинской деонтологии;</w:t>
      </w:r>
    </w:p>
    <w:p w:rsidR="00DA2F16" w:rsidRPr="00D407C8" w:rsidRDefault="00CA6F71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-</w:t>
      </w:r>
      <w:r w:rsidR="00DA2F16" w:rsidRPr="00D407C8">
        <w:rPr>
          <w:rFonts w:ascii="Times New Roman" w:hAnsi="Times New Roman" w:cs="Times New Roman"/>
          <w:sz w:val="24"/>
          <w:szCs w:val="24"/>
        </w:rPr>
        <w:t xml:space="preserve"> оказывает практическую помощь в работе студентов по заданиям НИРС;</w:t>
      </w:r>
    </w:p>
    <w:p w:rsidR="00DA2F16" w:rsidRPr="00D407C8" w:rsidRDefault="00CA6F71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-</w:t>
      </w:r>
      <w:r w:rsidR="00DA2F16" w:rsidRPr="00D407C8">
        <w:rPr>
          <w:rFonts w:ascii="Times New Roman" w:hAnsi="Times New Roman" w:cs="Times New Roman"/>
          <w:sz w:val="24"/>
          <w:szCs w:val="24"/>
        </w:rPr>
        <w:t xml:space="preserve"> контролирует  ежедневную  запись  в  листе  отчета,  составляет  характеристики  на курируемых студентов, уточняет данные, используемые и полученные на базе практики студентом, для написания НИРС.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Курсовой  руководитель  и  руководители  практики</w:t>
      </w:r>
      <w:r w:rsidR="005C61BE">
        <w:rPr>
          <w:rFonts w:ascii="Times New Roman" w:hAnsi="Times New Roman" w:cs="Times New Roman"/>
          <w:sz w:val="24"/>
          <w:szCs w:val="24"/>
        </w:rPr>
        <w:t xml:space="preserve"> </w:t>
      </w:r>
      <w:r w:rsidRPr="00D407C8">
        <w:rPr>
          <w:rFonts w:ascii="Times New Roman" w:hAnsi="Times New Roman" w:cs="Times New Roman"/>
          <w:sz w:val="24"/>
          <w:szCs w:val="24"/>
        </w:rPr>
        <w:t>—  преподаватели,  ответственные  за проведение  практики  на  кафедре:  Руководители  практики  от  вуза  выбираются  кафедрой  и  перед проведением практики утверждаются приказом ректора.</w:t>
      </w:r>
    </w:p>
    <w:p w:rsidR="00DA2F16" w:rsidRPr="005C61BE" w:rsidRDefault="00DA2F16" w:rsidP="00A91DB5">
      <w:pPr>
        <w:ind w:right="28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BE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Обязанности курсовых руководителей практики: </w:t>
      </w:r>
    </w:p>
    <w:p w:rsidR="00DA2F16" w:rsidRPr="00D407C8" w:rsidRDefault="00CA6F71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-</w:t>
      </w:r>
      <w:r w:rsidR="00DA2F16" w:rsidRPr="00D407C8">
        <w:rPr>
          <w:rFonts w:ascii="Times New Roman" w:hAnsi="Times New Roman" w:cs="Times New Roman"/>
          <w:sz w:val="24"/>
          <w:szCs w:val="24"/>
        </w:rPr>
        <w:t xml:space="preserve"> проводить  совещания  совместно  с  базовыми  руководителями  с  целью  налаживания обратной связи;</w:t>
      </w:r>
    </w:p>
    <w:p w:rsidR="00DA2F16" w:rsidRPr="00D407C8" w:rsidRDefault="00CA6F71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-</w:t>
      </w:r>
      <w:r w:rsidR="00DA2F16" w:rsidRPr="00D407C8">
        <w:rPr>
          <w:rFonts w:ascii="Times New Roman" w:hAnsi="Times New Roman" w:cs="Times New Roman"/>
          <w:sz w:val="24"/>
          <w:szCs w:val="24"/>
        </w:rPr>
        <w:t>не  менее  двух  раз  за  две  недели  посетить  базу  практики,  провести  организационное производственное  собрание  и  текущее  производственное  собрание  с  целью  решения  вопросов  по заполнению учебной документации, лечебной работе и пр.;</w:t>
      </w:r>
    </w:p>
    <w:p w:rsidR="00DA2F16" w:rsidRPr="00D407C8" w:rsidRDefault="00CA6F71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A2F16" w:rsidRPr="00D407C8">
        <w:rPr>
          <w:rFonts w:ascii="Times New Roman" w:hAnsi="Times New Roman" w:cs="Times New Roman"/>
          <w:sz w:val="24"/>
          <w:szCs w:val="24"/>
        </w:rPr>
        <w:t xml:space="preserve"> контролировать  своевременность  сроков  начала  и</w:t>
      </w:r>
      <w:r w:rsidR="00BB67E6" w:rsidRPr="00D407C8">
        <w:rPr>
          <w:rFonts w:ascii="Times New Roman" w:hAnsi="Times New Roman" w:cs="Times New Roman"/>
          <w:sz w:val="24"/>
          <w:szCs w:val="24"/>
        </w:rPr>
        <w:t xml:space="preserve">  окончания  практики,  не  доп</w:t>
      </w:r>
      <w:r w:rsidR="00DA2F16" w:rsidRPr="00D407C8">
        <w:rPr>
          <w:rFonts w:ascii="Times New Roman" w:hAnsi="Times New Roman" w:cs="Times New Roman"/>
          <w:sz w:val="24"/>
          <w:szCs w:val="24"/>
        </w:rPr>
        <w:t>уская сокращения практики за счет воскресных, субботних дежурств или работы в две смены;</w:t>
      </w:r>
    </w:p>
    <w:p w:rsidR="00DA2F16" w:rsidRPr="00D407C8" w:rsidRDefault="00CA6F71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-</w:t>
      </w:r>
      <w:r w:rsidR="00DA2F16" w:rsidRPr="00D407C8">
        <w:rPr>
          <w:rFonts w:ascii="Times New Roman" w:hAnsi="Times New Roman" w:cs="Times New Roman"/>
          <w:sz w:val="24"/>
          <w:szCs w:val="24"/>
        </w:rPr>
        <w:t xml:space="preserve"> следить за выполнением графика работы студентов;</w:t>
      </w:r>
    </w:p>
    <w:p w:rsidR="00DA2F16" w:rsidRPr="00D407C8" w:rsidRDefault="00CA6F71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-</w:t>
      </w:r>
      <w:r w:rsidR="00DA2F16" w:rsidRPr="00D407C8">
        <w:rPr>
          <w:rFonts w:ascii="Times New Roman" w:hAnsi="Times New Roman" w:cs="Times New Roman"/>
          <w:sz w:val="24"/>
          <w:szCs w:val="24"/>
        </w:rPr>
        <w:t xml:space="preserve"> контролировать выполнение заданий по НИРС;</w:t>
      </w:r>
    </w:p>
    <w:p w:rsidR="00DA2F16" w:rsidRPr="00D407C8" w:rsidRDefault="00CA6F71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-</w:t>
      </w:r>
      <w:r w:rsidR="00DA2F16" w:rsidRPr="00D407C8">
        <w:rPr>
          <w:rFonts w:ascii="Times New Roman" w:hAnsi="Times New Roman" w:cs="Times New Roman"/>
          <w:sz w:val="24"/>
          <w:szCs w:val="24"/>
        </w:rPr>
        <w:t xml:space="preserve"> обратить  внимание  на  соблюдение  графика  работы  студентов,  нарушения  трудовой дисциплины;</w:t>
      </w:r>
    </w:p>
    <w:p w:rsidR="00DA2F16" w:rsidRPr="00D407C8" w:rsidRDefault="00CA6F71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-</w:t>
      </w:r>
      <w:r w:rsidR="00DA2F16" w:rsidRPr="00D407C8">
        <w:rPr>
          <w:rFonts w:ascii="Times New Roman" w:hAnsi="Times New Roman" w:cs="Times New Roman"/>
          <w:sz w:val="24"/>
          <w:szCs w:val="24"/>
        </w:rPr>
        <w:t xml:space="preserve"> определить отношение к практике и студентам со стороны медицинского персонала и администрации лечебного учреждения;</w:t>
      </w:r>
    </w:p>
    <w:p w:rsidR="00DA2F16" w:rsidRPr="00D407C8" w:rsidRDefault="00CA6F71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-</w:t>
      </w:r>
      <w:r w:rsidR="00DA2F16" w:rsidRPr="00D407C8">
        <w:rPr>
          <w:rFonts w:ascii="Times New Roman" w:hAnsi="Times New Roman" w:cs="Times New Roman"/>
          <w:sz w:val="24"/>
          <w:szCs w:val="24"/>
        </w:rPr>
        <w:t xml:space="preserve"> выявить трудности с подбором материала по темам НИРС;</w:t>
      </w:r>
    </w:p>
    <w:p w:rsidR="00DA2F16" w:rsidRPr="00D407C8" w:rsidRDefault="00CA6F71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-</w:t>
      </w:r>
      <w:r w:rsidR="00DA2F16" w:rsidRPr="00D407C8">
        <w:rPr>
          <w:rFonts w:ascii="Times New Roman" w:hAnsi="Times New Roman" w:cs="Times New Roman"/>
          <w:sz w:val="24"/>
          <w:szCs w:val="24"/>
        </w:rPr>
        <w:t>выявленные  недочеты  и  нарушения  своевременно  представить  в  отдел производственной практики в письменной или устной форме;</w:t>
      </w:r>
    </w:p>
    <w:p w:rsidR="00DA2F16" w:rsidRPr="00D407C8" w:rsidRDefault="00CA6F71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-</w:t>
      </w:r>
      <w:r w:rsidR="00DA2F16" w:rsidRPr="00D407C8">
        <w:rPr>
          <w:rFonts w:ascii="Times New Roman" w:hAnsi="Times New Roman" w:cs="Times New Roman"/>
          <w:sz w:val="24"/>
          <w:szCs w:val="24"/>
        </w:rPr>
        <w:t xml:space="preserve"> провести аттестацию студентов, прошедших практику.</w:t>
      </w:r>
    </w:p>
    <w:p w:rsidR="00DA2F16" w:rsidRPr="006B1741" w:rsidRDefault="00DA2F16" w:rsidP="005C61BE">
      <w:pPr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741">
        <w:rPr>
          <w:rFonts w:ascii="Times New Roman" w:hAnsi="Times New Roman" w:cs="Times New Roman"/>
          <w:b/>
          <w:sz w:val="24"/>
          <w:szCs w:val="24"/>
        </w:rPr>
        <w:t>3.  ПРОГРАММА ПРОИЗВОДСТВЕННОЙ ПРАКТИКИ</w:t>
      </w:r>
    </w:p>
    <w:p w:rsidR="00DA2F16" w:rsidRPr="005C61BE" w:rsidRDefault="00DA2F16" w:rsidP="005C61BE">
      <w:pPr>
        <w:ind w:right="28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61BE">
        <w:rPr>
          <w:rFonts w:ascii="Times New Roman" w:hAnsi="Times New Roman" w:cs="Times New Roman"/>
          <w:b/>
          <w:i/>
          <w:sz w:val="24"/>
          <w:szCs w:val="24"/>
        </w:rPr>
        <w:t>Во время производственной практики студент должен освоить:</w:t>
      </w:r>
    </w:p>
    <w:p w:rsidR="00DA2F16" w:rsidRPr="00D407C8" w:rsidRDefault="00CA6F71" w:rsidP="005C61BE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-</w:t>
      </w:r>
      <w:r w:rsidR="00DA2F16" w:rsidRPr="00D407C8">
        <w:rPr>
          <w:rFonts w:ascii="Times New Roman" w:hAnsi="Times New Roman" w:cs="Times New Roman"/>
          <w:sz w:val="24"/>
          <w:szCs w:val="24"/>
        </w:rPr>
        <w:t xml:space="preserve"> сбор  анамнеза,  проведение  внешнего  осмотра  и  осмотра  полости  рта,  регистрация  и оценка состояния твёрдых тканей зубов, пародонта, уровня гигиены полости рта;</w:t>
      </w:r>
    </w:p>
    <w:p w:rsidR="00DA2F16" w:rsidRPr="00D407C8" w:rsidRDefault="00CA6F71" w:rsidP="005C61BE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-</w:t>
      </w:r>
      <w:r w:rsidR="00DA2F16" w:rsidRPr="00D407C8">
        <w:rPr>
          <w:rFonts w:ascii="Times New Roman" w:hAnsi="Times New Roman" w:cs="Times New Roman"/>
          <w:sz w:val="24"/>
          <w:szCs w:val="24"/>
        </w:rPr>
        <w:t xml:space="preserve"> выявление факторов риска возникновения стоматологических заболеваний;</w:t>
      </w:r>
    </w:p>
    <w:p w:rsidR="00DA2F16" w:rsidRPr="00D407C8" w:rsidRDefault="00CA6F71" w:rsidP="005C61BE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-</w:t>
      </w:r>
      <w:r w:rsidR="00DA2F16" w:rsidRPr="00D407C8">
        <w:rPr>
          <w:rFonts w:ascii="Times New Roman" w:hAnsi="Times New Roman" w:cs="Times New Roman"/>
          <w:sz w:val="24"/>
          <w:szCs w:val="24"/>
        </w:rPr>
        <w:t xml:space="preserve"> обучение детей и взрослых правилам гигиенического ухода за полостью рта;</w:t>
      </w:r>
    </w:p>
    <w:p w:rsidR="00DA2F16" w:rsidRPr="00D407C8" w:rsidRDefault="00CA6F71" w:rsidP="005C61BE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-</w:t>
      </w:r>
      <w:r w:rsidR="00DA2F16" w:rsidRPr="00D407C8">
        <w:rPr>
          <w:rFonts w:ascii="Times New Roman" w:hAnsi="Times New Roman" w:cs="Times New Roman"/>
          <w:sz w:val="24"/>
          <w:szCs w:val="24"/>
        </w:rPr>
        <w:t xml:space="preserve"> индивидуальный подбор средств гигиены полости рта;</w:t>
      </w:r>
    </w:p>
    <w:p w:rsidR="00DA2F16" w:rsidRPr="00D407C8" w:rsidRDefault="00CA6F71" w:rsidP="005C61BE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-</w:t>
      </w:r>
      <w:r w:rsidR="00DA2F16" w:rsidRPr="00D407C8">
        <w:rPr>
          <w:rFonts w:ascii="Times New Roman" w:hAnsi="Times New Roman" w:cs="Times New Roman"/>
          <w:sz w:val="24"/>
          <w:szCs w:val="24"/>
        </w:rPr>
        <w:t xml:space="preserve"> применение  методов  и  сре</w:t>
      </w:r>
      <w:proofErr w:type="gramStart"/>
      <w:r w:rsidR="00DA2F16" w:rsidRPr="00D407C8">
        <w:rPr>
          <w:rFonts w:ascii="Times New Roman" w:hAnsi="Times New Roman" w:cs="Times New Roman"/>
          <w:sz w:val="24"/>
          <w:szCs w:val="24"/>
        </w:rPr>
        <w:t>дств  пр</w:t>
      </w:r>
      <w:proofErr w:type="gramEnd"/>
      <w:r w:rsidR="00DA2F16" w:rsidRPr="00D407C8">
        <w:rPr>
          <w:rFonts w:ascii="Times New Roman" w:hAnsi="Times New Roman" w:cs="Times New Roman"/>
          <w:sz w:val="24"/>
          <w:szCs w:val="24"/>
        </w:rPr>
        <w:t>офилактики  стоматологических  заболеваний  на индивидуальном, групповом уровнях;</w:t>
      </w:r>
    </w:p>
    <w:p w:rsidR="00DA2F16" w:rsidRPr="00D407C8" w:rsidRDefault="00CA6F71" w:rsidP="005C61BE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-</w:t>
      </w:r>
      <w:r w:rsidR="00DA2F16" w:rsidRPr="00D407C8">
        <w:rPr>
          <w:rFonts w:ascii="Times New Roman" w:hAnsi="Times New Roman" w:cs="Times New Roman"/>
          <w:sz w:val="24"/>
          <w:szCs w:val="24"/>
        </w:rPr>
        <w:t xml:space="preserve"> проведение профессиональной гигиены полости рта;</w:t>
      </w:r>
    </w:p>
    <w:p w:rsidR="00DA2F16" w:rsidRPr="00D407C8" w:rsidRDefault="00CA6F71" w:rsidP="005C61BE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-</w:t>
      </w:r>
      <w:r w:rsidR="00DA2F16" w:rsidRPr="00D407C8">
        <w:rPr>
          <w:rFonts w:ascii="Times New Roman" w:hAnsi="Times New Roman" w:cs="Times New Roman"/>
          <w:sz w:val="24"/>
          <w:szCs w:val="24"/>
        </w:rPr>
        <w:t xml:space="preserve"> проведение стоматологического просвещения населения по  вопросам возникновения и предупреждения стоматологических заболеваний (беседы, лекции); </w:t>
      </w:r>
    </w:p>
    <w:p w:rsidR="00DA2F16" w:rsidRPr="00D407C8" w:rsidRDefault="00CA6F71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-</w:t>
      </w:r>
      <w:r w:rsidR="00DA2F16" w:rsidRPr="00D407C8">
        <w:rPr>
          <w:rFonts w:ascii="Times New Roman" w:hAnsi="Times New Roman" w:cs="Times New Roman"/>
          <w:sz w:val="24"/>
          <w:szCs w:val="24"/>
        </w:rPr>
        <w:t xml:space="preserve"> проведение эпидемиологического стоматологического обследования населения;</w:t>
      </w:r>
    </w:p>
    <w:p w:rsidR="00DA2F16" w:rsidRPr="00D407C8" w:rsidRDefault="00CA6F71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-</w:t>
      </w:r>
      <w:r w:rsidR="00DA2F16" w:rsidRPr="00D407C8">
        <w:rPr>
          <w:rFonts w:ascii="Times New Roman" w:hAnsi="Times New Roman" w:cs="Times New Roman"/>
          <w:sz w:val="24"/>
          <w:szCs w:val="24"/>
        </w:rPr>
        <w:t xml:space="preserve"> планирование  программы  профилактики  стоматологических  заболеваний  на индивидуальном, групповом и популяционном уровнях; ведение медицинской документации.</w:t>
      </w:r>
    </w:p>
    <w:p w:rsidR="00DA2F16" w:rsidRPr="005C61BE" w:rsidRDefault="00DA2F16" w:rsidP="00A91DB5">
      <w:pPr>
        <w:ind w:right="28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BE">
        <w:rPr>
          <w:rFonts w:ascii="Times New Roman" w:hAnsi="Times New Roman" w:cs="Times New Roman"/>
          <w:b/>
          <w:sz w:val="24"/>
          <w:szCs w:val="24"/>
          <w:u w:val="single"/>
        </w:rPr>
        <w:t>Перечень практических навыков (профессиональных компетенций) и уровень их усвоения во время модуля производственной практики «Помощник врача стоматолога гигиениста»</w:t>
      </w:r>
    </w:p>
    <w:p w:rsidR="00DA2F16" w:rsidRPr="00D407C8" w:rsidRDefault="00185F38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1. СТУДЕНТ ДОЛЖЕН ВЛАДЕТЬ (УМЕТЬ) САМОСТОЯТЕЛЬНО ВЫПОЛНИТЬ/АССИСТИРОВАТЬ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95"/>
        <w:gridCol w:w="7371"/>
        <w:gridCol w:w="1666"/>
      </w:tblGrid>
      <w:tr w:rsidR="002E59D0" w:rsidTr="002E59D0">
        <w:tc>
          <w:tcPr>
            <w:tcW w:w="426" w:type="dxa"/>
          </w:tcPr>
          <w:p w:rsidR="002E59D0" w:rsidRPr="003E5C6B" w:rsidRDefault="002E59D0" w:rsidP="00E370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5C6B">
              <w:rPr>
                <w:rFonts w:ascii="Times New Roman" w:hAnsi="Times New Roman" w:cs="Times New Roman"/>
                <w:b/>
                <w:sz w:val="24"/>
              </w:rPr>
              <w:lastRenderedPageBreak/>
              <w:t>№</w:t>
            </w:r>
          </w:p>
        </w:tc>
        <w:tc>
          <w:tcPr>
            <w:tcW w:w="7371" w:type="dxa"/>
          </w:tcPr>
          <w:p w:rsidR="002E59D0" w:rsidRPr="003E5C6B" w:rsidRDefault="002E59D0" w:rsidP="00E370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5C6B">
              <w:rPr>
                <w:rFonts w:ascii="Times New Roman" w:hAnsi="Times New Roman" w:cs="Times New Roman"/>
                <w:b/>
                <w:sz w:val="24"/>
              </w:rPr>
              <w:t>Наименование навыка</w:t>
            </w:r>
          </w:p>
        </w:tc>
        <w:tc>
          <w:tcPr>
            <w:tcW w:w="1666" w:type="dxa"/>
          </w:tcPr>
          <w:p w:rsidR="002E59D0" w:rsidRPr="008B2E6C" w:rsidRDefault="002E59D0" w:rsidP="00E37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E6C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2E59D0" w:rsidTr="002E59D0">
        <w:tc>
          <w:tcPr>
            <w:tcW w:w="426" w:type="dxa"/>
          </w:tcPr>
          <w:p w:rsidR="002E59D0" w:rsidRDefault="002E59D0" w:rsidP="00E37023">
            <w:r>
              <w:t>1.</w:t>
            </w:r>
          </w:p>
        </w:tc>
        <w:tc>
          <w:tcPr>
            <w:tcW w:w="7371" w:type="dxa"/>
          </w:tcPr>
          <w:p w:rsidR="002E59D0" w:rsidRDefault="002E59D0" w:rsidP="00E37023">
            <w:r w:rsidRPr="00D407C8">
              <w:rPr>
                <w:rFonts w:ascii="Times New Roman" w:hAnsi="Times New Roman" w:cs="Times New Roman"/>
                <w:sz w:val="24"/>
                <w:szCs w:val="24"/>
              </w:rPr>
              <w:t>Проведение стоматологического обследования, осмотр полости рта пациента</w:t>
            </w:r>
          </w:p>
        </w:tc>
        <w:tc>
          <w:tcPr>
            <w:tcW w:w="1666" w:type="dxa"/>
          </w:tcPr>
          <w:p w:rsidR="002E59D0" w:rsidRDefault="002E59D0" w:rsidP="00E37023">
            <w:pPr>
              <w:jc w:val="center"/>
            </w:pPr>
            <w:r>
              <w:t>30</w:t>
            </w:r>
          </w:p>
        </w:tc>
      </w:tr>
      <w:tr w:rsidR="002E59D0" w:rsidTr="002E59D0">
        <w:tc>
          <w:tcPr>
            <w:tcW w:w="426" w:type="dxa"/>
          </w:tcPr>
          <w:p w:rsidR="002E59D0" w:rsidRDefault="002E59D0" w:rsidP="00E37023">
            <w:r>
              <w:t>2.</w:t>
            </w:r>
          </w:p>
        </w:tc>
        <w:tc>
          <w:tcPr>
            <w:tcW w:w="7371" w:type="dxa"/>
          </w:tcPr>
          <w:p w:rsidR="002E59D0" w:rsidRDefault="002E59D0" w:rsidP="00E37023">
            <w:r w:rsidRPr="00D407C8">
              <w:rPr>
                <w:rFonts w:ascii="Times New Roman" w:hAnsi="Times New Roman" w:cs="Times New Roman"/>
                <w:sz w:val="24"/>
                <w:szCs w:val="24"/>
              </w:rPr>
              <w:t>Определение состояния твердых тканей зубов с помощью индексов КПУ, КПУ плюс кп, кп зубов и поверхностей</w:t>
            </w:r>
          </w:p>
        </w:tc>
        <w:tc>
          <w:tcPr>
            <w:tcW w:w="1666" w:type="dxa"/>
          </w:tcPr>
          <w:p w:rsidR="002E59D0" w:rsidRDefault="002E59D0" w:rsidP="00E37023">
            <w:pPr>
              <w:jc w:val="center"/>
            </w:pPr>
            <w:r>
              <w:t>30</w:t>
            </w:r>
          </w:p>
        </w:tc>
      </w:tr>
      <w:tr w:rsidR="002E59D0" w:rsidTr="002E59D0">
        <w:tc>
          <w:tcPr>
            <w:tcW w:w="426" w:type="dxa"/>
          </w:tcPr>
          <w:p w:rsidR="002E59D0" w:rsidRDefault="002E59D0" w:rsidP="00E37023">
            <w:r>
              <w:t>3.</w:t>
            </w:r>
          </w:p>
        </w:tc>
        <w:tc>
          <w:tcPr>
            <w:tcW w:w="7371" w:type="dxa"/>
          </w:tcPr>
          <w:p w:rsidR="002E59D0" w:rsidRDefault="002E59D0" w:rsidP="00E37023">
            <w:r w:rsidRPr="00D407C8">
              <w:rPr>
                <w:rFonts w:ascii="Times New Roman" w:hAnsi="Times New Roman" w:cs="Times New Roman"/>
                <w:sz w:val="24"/>
                <w:szCs w:val="24"/>
              </w:rPr>
              <w:t>Определение гигиенического индекса (Федорова-Володкиной, Грина-Вермиллиона)</w:t>
            </w:r>
          </w:p>
        </w:tc>
        <w:tc>
          <w:tcPr>
            <w:tcW w:w="1666" w:type="dxa"/>
          </w:tcPr>
          <w:p w:rsidR="002E59D0" w:rsidRDefault="002E59D0" w:rsidP="00E37023">
            <w:pPr>
              <w:jc w:val="center"/>
            </w:pPr>
            <w:r>
              <w:t>10</w:t>
            </w:r>
          </w:p>
        </w:tc>
      </w:tr>
      <w:tr w:rsidR="002E59D0" w:rsidTr="002E59D0">
        <w:tc>
          <w:tcPr>
            <w:tcW w:w="426" w:type="dxa"/>
          </w:tcPr>
          <w:p w:rsidR="002E59D0" w:rsidRDefault="002E59D0" w:rsidP="00E37023">
            <w:r>
              <w:t>4.</w:t>
            </w:r>
          </w:p>
        </w:tc>
        <w:tc>
          <w:tcPr>
            <w:tcW w:w="7371" w:type="dxa"/>
          </w:tcPr>
          <w:p w:rsidR="002E59D0" w:rsidRDefault="002E59D0" w:rsidP="00E37023">
            <w:r w:rsidRPr="00D407C8">
              <w:rPr>
                <w:rFonts w:ascii="Times New Roman" w:hAnsi="Times New Roman" w:cs="Times New Roman"/>
                <w:sz w:val="24"/>
                <w:szCs w:val="24"/>
              </w:rPr>
              <w:t>Индивидуальный подбор средств гигиены полости рта пациенту в зависимости от возраста и состояния полости рта</w:t>
            </w:r>
          </w:p>
        </w:tc>
        <w:tc>
          <w:tcPr>
            <w:tcW w:w="1666" w:type="dxa"/>
          </w:tcPr>
          <w:p w:rsidR="002E59D0" w:rsidRDefault="002E59D0" w:rsidP="00E37023">
            <w:pPr>
              <w:jc w:val="center"/>
            </w:pPr>
            <w:r>
              <w:t>30</w:t>
            </w:r>
          </w:p>
        </w:tc>
      </w:tr>
      <w:tr w:rsidR="002E59D0" w:rsidTr="002E59D0">
        <w:tc>
          <w:tcPr>
            <w:tcW w:w="426" w:type="dxa"/>
          </w:tcPr>
          <w:p w:rsidR="002E59D0" w:rsidRDefault="002E59D0" w:rsidP="00E37023">
            <w:r>
              <w:t>5.</w:t>
            </w:r>
          </w:p>
        </w:tc>
        <w:tc>
          <w:tcPr>
            <w:tcW w:w="7371" w:type="dxa"/>
          </w:tcPr>
          <w:p w:rsidR="002E59D0" w:rsidRDefault="002E59D0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7C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реминерализирующих средств  </w:t>
            </w:r>
          </w:p>
          <w:p w:rsidR="002E59D0" w:rsidRDefault="002E59D0" w:rsidP="00E37023"/>
        </w:tc>
        <w:tc>
          <w:tcPr>
            <w:tcW w:w="1666" w:type="dxa"/>
          </w:tcPr>
          <w:p w:rsidR="002E59D0" w:rsidRDefault="002E59D0" w:rsidP="00E37023">
            <w:pPr>
              <w:jc w:val="center"/>
            </w:pPr>
            <w:r>
              <w:t>5</w:t>
            </w:r>
          </w:p>
        </w:tc>
      </w:tr>
      <w:tr w:rsidR="002E59D0" w:rsidTr="002E59D0">
        <w:tc>
          <w:tcPr>
            <w:tcW w:w="426" w:type="dxa"/>
          </w:tcPr>
          <w:p w:rsidR="002E59D0" w:rsidRDefault="002E59D0" w:rsidP="00E37023">
            <w:r>
              <w:t>6.</w:t>
            </w:r>
          </w:p>
        </w:tc>
        <w:tc>
          <w:tcPr>
            <w:tcW w:w="7371" w:type="dxa"/>
          </w:tcPr>
          <w:p w:rsidR="002E59D0" w:rsidRDefault="002E59D0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7C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фторид содержащих растворов  </w:t>
            </w:r>
          </w:p>
          <w:p w:rsidR="002E59D0" w:rsidRDefault="002E59D0" w:rsidP="00E37023"/>
        </w:tc>
        <w:tc>
          <w:tcPr>
            <w:tcW w:w="1666" w:type="dxa"/>
          </w:tcPr>
          <w:p w:rsidR="002E59D0" w:rsidRDefault="002E59D0" w:rsidP="00E37023">
            <w:pPr>
              <w:jc w:val="center"/>
            </w:pPr>
            <w:r>
              <w:t>5</w:t>
            </w:r>
          </w:p>
        </w:tc>
      </w:tr>
      <w:tr w:rsidR="002E59D0" w:rsidTr="002E59D0">
        <w:tc>
          <w:tcPr>
            <w:tcW w:w="426" w:type="dxa"/>
          </w:tcPr>
          <w:p w:rsidR="002E59D0" w:rsidRDefault="002E59D0" w:rsidP="00E37023">
            <w:r>
              <w:t>7.</w:t>
            </w:r>
          </w:p>
        </w:tc>
        <w:tc>
          <w:tcPr>
            <w:tcW w:w="7371" w:type="dxa"/>
          </w:tcPr>
          <w:p w:rsidR="002E59D0" w:rsidRDefault="002E59D0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7C8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зубов фторид содержащим лаком, гелем  </w:t>
            </w:r>
          </w:p>
          <w:p w:rsidR="002E59D0" w:rsidRDefault="002E59D0" w:rsidP="00E37023"/>
        </w:tc>
        <w:tc>
          <w:tcPr>
            <w:tcW w:w="1666" w:type="dxa"/>
          </w:tcPr>
          <w:p w:rsidR="002E59D0" w:rsidRDefault="002E59D0" w:rsidP="00E37023">
            <w:pPr>
              <w:jc w:val="center"/>
            </w:pPr>
            <w:r>
              <w:t>10</w:t>
            </w:r>
          </w:p>
        </w:tc>
      </w:tr>
      <w:tr w:rsidR="002E59D0" w:rsidTr="002E59D0">
        <w:tc>
          <w:tcPr>
            <w:tcW w:w="426" w:type="dxa"/>
          </w:tcPr>
          <w:p w:rsidR="002E59D0" w:rsidRDefault="002E59D0" w:rsidP="00E37023">
            <w:r>
              <w:t>8.</w:t>
            </w:r>
          </w:p>
        </w:tc>
        <w:tc>
          <w:tcPr>
            <w:tcW w:w="7371" w:type="dxa"/>
          </w:tcPr>
          <w:p w:rsidR="002E59D0" w:rsidRDefault="002E59D0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7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неинвазивной герметизации фиссур зубов   </w:t>
            </w:r>
          </w:p>
          <w:p w:rsidR="002E59D0" w:rsidRDefault="002E59D0" w:rsidP="00E37023"/>
        </w:tc>
        <w:tc>
          <w:tcPr>
            <w:tcW w:w="1666" w:type="dxa"/>
          </w:tcPr>
          <w:p w:rsidR="002E59D0" w:rsidRDefault="002E59D0" w:rsidP="00E37023">
            <w:pPr>
              <w:jc w:val="center"/>
            </w:pPr>
            <w:r>
              <w:t>5</w:t>
            </w:r>
          </w:p>
        </w:tc>
      </w:tr>
      <w:tr w:rsidR="002E59D0" w:rsidTr="002E59D0">
        <w:tc>
          <w:tcPr>
            <w:tcW w:w="426" w:type="dxa"/>
          </w:tcPr>
          <w:p w:rsidR="002E59D0" w:rsidRDefault="002E59D0" w:rsidP="00E37023">
            <w:r>
              <w:t>9.</w:t>
            </w:r>
          </w:p>
        </w:tc>
        <w:tc>
          <w:tcPr>
            <w:tcW w:w="7371" w:type="dxa"/>
          </w:tcPr>
          <w:p w:rsidR="002E59D0" w:rsidRDefault="002E59D0" w:rsidP="00E37023">
            <w:r w:rsidRPr="00D407C8">
              <w:rPr>
                <w:rFonts w:ascii="Times New Roman" w:hAnsi="Times New Roman" w:cs="Times New Roman"/>
                <w:sz w:val="24"/>
                <w:szCs w:val="24"/>
              </w:rPr>
              <w:t>Удаление зубных отложений, используя ручные, ультразвуковые инструменты</w:t>
            </w:r>
          </w:p>
        </w:tc>
        <w:tc>
          <w:tcPr>
            <w:tcW w:w="1666" w:type="dxa"/>
          </w:tcPr>
          <w:p w:rsidR="002E59D0" w:rsidRDefault="002E59D0" w:rsidP="00E37023">
            <w:pPr>
              <w:jc w:val="center"/>
            </w:pPr>
            <w:r>
              <w:t>10</w:t>
            </w:r>
          </w:p>
        </w:tc>
      </w:tr>
      <w:tr w:rsidR="002E59D0" w:rsidTr="002E59D0">
        <w:tc>
          <w:tcPr>
            <w:tcW w:w="426" w:type="dxa"/>
          </w:tcPr>
          <w:p w:rsidR="002E59D0" w:rsidRDefault="002E59D0" w:rsidP="00E37023">
            <w:r>
              <w:t>10.</w:t>
            </w:r>
          </w:p>
        </w:tc>
        <w:tc>
          <w:tcPr>
            <w:tcW w:w="7371" w:type="dxa"/>
          </w:tcPr>
          <w:p w:rsidR="002E59D0" w:rsidRDefault="002E59D0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7C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детей различного возраста чистке зубов  </w:t>
            </w:r>
          </w:p>
          <w:p w:rsidR="002E59D0" w:rsidRDefault="002E59D0" w:rsidP="00E37023"/>
        </w:tc>
        <w:tc>
          <w:tcPr>
            <w:tcW w:w="1666" w:type="dxa"/>
          </w:tcPr>
          <w:p w:rsidR="002E59D0" w:rsidRDefault="002E59D0" w:rsidP="00E37023">
            <w:pPr>
              <w:jc w:val="center"/>
            </w:pPr>
            <w:r>
              <w:t>10</w:t>
            </w:r>
          </w:p>
        </w:tc>
      </w:tr>
      <w:tr w:rsidR="002E59D0" w:rsidTr="002E59D0">
        <w:tc>
          <w:tcPr>
            <w:tcW w:w="426" w:type="dxa"/>
          </w:tcPr>
          <w:p w:rsidR="002E59D0" w:rsidRDefault="002E59D0" w:rsidP="00E37023">
            <w:r>
              <w:t>11.</w:t>
            </w:r>
          </w:p>
        </w:tc>
        <w:tc>
          <w:tcPr>
            <w:tcW w:w="7371" w:type="dxa"/>
          </w:tcPr>
          <w:p w:rsidR="002E59D0" w:rsidRDefault="002E59D0" w:rsidP="00E37023">
            <w:r w:rsidRPr="00D407C8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беседы с детьми и их родителями по профилактике стоматологических заболеваний</w:t>
            </w:r>
          </w:p>
        </w:tc>
        <w:tc>
          <w:tcPr>
            <w:tcW w:w="1666" w:type="dxa"/>
          </w:tcPr>
          <w:p w:rsidR="002E59D0" w:rsidRDefault="002E59D0" w:rsidP="00E37023">
            <w:pPr>
              <w:jc w:val="center"/>
            </w:pPr>
            <w:r>
              <w:t>10</w:t>
            </w:r>
          </w:p>
        </w:tc>
      </w:tr>
      <w:tr w:rsidR="002E59D0" w:rsidTr="002E59D0">
        <w:tc>
          <w:tcPr>
            <w:tcW w:w="426" w:type="dxa"/>
          </w:tcPr>
          <w:p w:rsidR="002E59D0" w:rsidRDefault="002E59D0" w:rsidP="00E37023">
            <w:r>
              <w:t>12.</w:t>
            </w:r>
          </w:p>
        </w:tc>
        <w:tc>
          <w:tcPr>
            <w:tcW w:w="7371" w:type="dxa"/>
          </w:tcPr>
          <w:p w:rsidR="002E59D0" w:rsidRDefault="002E59D0" w:rsidP="00E37023">
            <w:r w:rsidRPr="00D407C8">
              <w:rPr>
                <w:rFonts w:ascii="Times New Roman" w:hAnsi="Times New Roman" w:cs="Times New Roman"/>
                <w:sz w:val="24"/>
                <w:szCs w:val="24"/>
              </w:rPr>
              <w:t>Проведение групповой беседы с родителями, детьми, беременными женщинами по профилактике стоматологических заболеваний</w:t>
            </w:r>
          </w:p>
        </w:tc>
        <w:tc>
          <w:tcPr>
            <w:tcW w:w="1666" w:type="dxa"/>
          </w:tcPr>
          <w:p w:rsidR="002E59D0" w:rsidRDefault="002E59D0" w:rsidP="00E37023">
            <w:pPr>
              <w:jc w:val="center"/>
            </w:pPr>
            <w:r>
              <w:t>5</w:t>
            </w:r>
          </w:p>
        </w:tc>
      </w:tr>
      <w:tr w:rsidR="002E59D0" w:rsidTr="002E59D0">
        <w:trPr>
          <w:trHeight w:val="96"/>
        </w:trPr>
        <w:tc>
          <w:tcPr>
            <w:tcW w:w="426" w:type="dxa"/>
          </w:tcPr>
          <w:p w:rsidR="002E59D0" w:rsidRDefault="002E59D0" w:rsidP="00E37023">
            <w:r>
              <w:t>13.</w:t>
            </w:r>
          </w:p>
        </w:tc>
        <w:tc>
          <w:tcPr>
            <w:tcW w:w="7371" w:type="dxa"/>
          </w:tcPr>
          <w:p w:rsidR="002E59D0" w:rsidRDefault="002E59D0" w:rsidP="00E37023">
            <w:r w:rsidRPr="00D407C8">
              <w:rPr>
                <w:rFonts w:ascii="Times New Roman" w:hAnsi="Times New Roman" w:cs="Times New Roman"/>
                <w:sz w:val="24"/>
                <w:szCs w:val="24"/>
              </w:rPr>
              <w:t>Проведение «уроков здоровья» в организованных детских коллективах и женских консультациях</w:t>
            </w:r>
          </w:p>
        </w:tc>
        <w:tc>
          <w:tcPr>
            <w:tcW w:w="1666" w:type="dxa"/>
          </w:tcPr>
          <w:p w:rsidR="002E59D0" w:rsidRDefault="002E59D0" w:rsidP="00E37023">
            <w:pPr>
              <w:jc w:val="center"/>
            </w:pPr>
            <w:r>
              <w:t>1</w:t>
            </w:r>
          </w:p>
        </w:tc>
      </w:tr>
      <w:tr w:rsidR="002E59D0" w:rsidTr="002E59D0">
        <w:tc>
          <w:tcPr>
            <w:tcW w:w="426" w:type="dxa"/>
          </w:tcPr>
          <w:p w:rsidR="002E59D0" w:rsidRDefault="002E59D0" w:rsidP="00E37023">
            <w:r>
              <w:t>14.</w:t>
            </w:r>
          </w:p>
        </w:tc>
        <w:tc>
          <w:tcPr>
            <w:tcW w:w="7371" w:type="dxa"/>
          </w:tcPr>
          <w:p w:rsidR="002E59D0" w:rsidRDefault="002E59D0" w:rsidP="00E3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7C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материалов по стоматологическому просвещению  </w:t>
            </w:r>
          </w:p>
          <w:p w:rsidR="002E59D0" w:rsidRDefault="002E59D0" w:rsidP="00E37023"/>
        </w:tc>
        <w:tc>
          <w:tcPr>
            <w:tcW w:w="1666" w:type="dxa"/>
          </w:tcPr>
          <w:p w:rsidR="002E59D0" w:rsidRDefault="002E59D0" w:rsidP="00E37023">
            <w:pPr>
              <w:jc w:val="center"/>
            </w:pPr>
            <w:r>
              <w:t>1</w:t>
            </w:r>
          </w:p>
        </w:tc>
      </w:tr>
    </w:tbl>
    <w:p w:rsidR="002E59D0" w:rsidRDefault="002E59D0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2. СТУДЕНТ ДОЛЖЕН ЗНАТЬ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1</w:t>
      </w:r>
      <w:r w:rsidR="00B00E24" w:rsidRPr="00D407C8">
        <w:rPr>
          <w:rFonts w:ascii="Times New Roman" w:hAnsi="Times New Roman" w:cs="Times New Roman"/>
          <w:sz w:val="24"/>
          <w:szCs w:val="24"/>
        </w:rPr>
        <w:t xml:space="preserve">) </w:t>
      </w:r>
      <w:r w:rsidRPr="00D407C8">
        <w:rPr>
          <w:rFonts w:ascii="Times New Roman" w:hAnsi="Times New Roman" w:cs="Times New Roman"/>
          <w:sz w:val="24"/>
          <w:szCs w:val="24"/>
        </w:rPr>
        <w:t>методы регистрации и критерии оценки состояния твёрдых тканей зубов, тканей пародонта, гигиенического состояния полости рта</w:t>
      </w:r>
    </w:p>
    <w:p w:rsidR="00DA2F16" w:rsidRPr="00D407C8" w:rsidRDefault="00B00E24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2) </w:t>
      </w:r>
      <w:r w:rsidR="00DA2F16" w:rsidRPr="00D407C8">
        <w:rPr>
          <w:rFonts w:ascii="Times New Roman" w:hAnsi="Times New Roman" w:cs="Times New Roman"/>
          <w:sz w:val="24"/>
          <w:szCs w:val="24"/>
        </w:rPr>
        <w:t>факторы риска и причины возникновения стоматологических заболеваний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3</w:t>
      </w:r>
      <w:r w:rsidR="00B00E24" w:rsidRPr="00D407C8">
        <w:rPr>
          <w:rFonts w:ascii="Times New Roman" w:hAnsi="Times New Roman" w:cs="Times New Roman"/>
          <w:sz w:val="24"/>
          <w:szCs w:val="24"/>
        </w:rPr>
        <w:t xml:space="preserve">) </w:t>
      </w:r>
      <w:r w:rsidRPr="00D407C8">
        <w:rPr>
          <w:rFonts w:ascii="Times New Roman" w:hAnsi="Times New Roman" w:cs="Times New Roman"/>
          <w:sz w:val="24"/>
          <w:szCs w:val="24"/>
        </w:rPr>
        <w:t xml:space="preserve">значение гигиены полости рта в профилактике стоматологических заболеваний и 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особенности гигиенического воспитания в различных возрастных группах населения</w:t>
      </w:r>
    </w:p>
    <w:p w:rsidR="00DA2F16" w:rsidRPr="00D407C8" w:rsidRDefault="00B00E24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4)</w:t>
      </w:r>
      <w:r w:rsidR="00DA2F16" w:rsidRPr="00D407C8">
        <w:rPr>
          <w:rFonts w:ascii="Times New Roman" w:hAnsi="Times New Roman" w:cs="Times New Roman"/>
          <w:sz w:val="24"/>
          <w:szCs w:val="24"/>
        </w:rPr>
        <w:t xml:space="preserve"> средства ухода за полостью рта и требования, предъявляемые к ним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5</w:t>
      </w:r>
      <w:r w:rsidR="00B00E24" w:rsidRPr="00D407C8">
        <w:rPr>
          <w:rFonts w:ascii="Times New Roman" w:hAnsi="Times New Roman" w:cs="Times New Roman"/>
          <w:sz w:val="24"/>
          <w:szCs w:val="24"/>
        </w:rPr>
        <w:t>)</w:t>
      </w:r>
      <w:r w:rsidRPr="00D407C8">
        <w:rPr>
          <w:rFonts w:ascii="Times New Roman" w:hAnsi="Times New Roman" w:cs="Times New Roman"/>
          <w:sz w:val="24"/>
          <w:szCs w:val="24"/>
        </w:rPr>
        <w:t xml:space="preserve"> методы и средства профилактики стоматологических заболеваний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6</w:t>
      </w:r>
      <w:r w:rsidR="00B00E24" w:rsidRPr="00D407C8">
        <w:rPr>
          <w:rFonts w:ascii="Times New Roman" w:hAnsi="Times New Roman" w:cs="Times New Roman"/>
          <w:sz w:val="24"/>
          <w:szCs w:val="24"/>
        </w:rPr>
        <w:t xml:space="preserve">) </w:t>
      </w:r>
      <w:r w:rsidRPr="00D407C8">
        <w:rPr>
          <w:rFonts w:ascii="Times New Roman" w:hAnsi="Times New Roman" w:cs="Times New Roman"/>
          <w:sz w:val="24"/>
          <w:szCs w:val="24"/>
        </w:rPr>
        <w:t>цель, методы и средства стоматологического просвещения, особенности его проведения среди различных групп населения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7</w:t>
      </w:r>
      <w:r w:rsidR="00B00E24" w:rsidRPr="00D407C8">
        <w:rPr>
          <w:rFonts w:ascii="Times New Roman" w:hAnsi="Times New Roman" w:cs="Times New Roman"/>
          <w:sz w:val="24"/>
          <w:szCs w:val="24"/>
        </w:rPr>
        <w:t xml:space="preserve">) </w:t>
      </w:r>
      <w:r w:rsidRPr="00D407C8">
        <w:rPr>
          <w:rFonts w:ascii="Times New Roman" w:hAnsi="Times New Roman" w:cs="Times New Roman"/>
          <w:sz w:val="24"/>
          <w:szCs w:val="24"/>
        </w:rPr>
        <w:t xml:space="preserve">принципы проведения эпидемиологического стоматологического обследование населения: цели, задачи, этапы 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8</w:t>
      </w:r>
      <w:r w:rsidR="00B00E24" w:rsidRPr="00D407C8">
        <w:rPr>
          <w:rFonts w:ascii="Times New Roman" w:hAnsi="Times New Roman" w:cs="Times New Roman"/>
          <w:sz w:val="24"/>
          <w:szCs w:val="24"/>
        </w:rPr>
        <w:t>) у</w:t>
      </w:r>
      <w:r w:rsidRPr="00D407C8">
        <w:rPr>
          <w:rFonts w:ascii="Times New Roman" w:hAnsi="Times New Roman" w:cs="Times New Roman"/>
          <w:sz w:val="24"/>
          <w:szCs w:val="24"/>
        </w:rPr>
        <w:t>ровни усвоения практических навыков (профессиональных компетенций)</w:t>
      </w:r>
    </w:p>
    <w:p w:rsidR="00DA2F16" w:rsidRPr="006B1741" w:rsidRDefault="00DA2F16" w:rsidP="00A91DB5">
      <w:pPr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741">
        <w:rPr>
          <w:rFonts w:ascii="Times New Roman" w:hAnsi="Times New Roman" w:cs="Times New Roman"/>
          <w:b/>
          <w:sz w:val="24"/>
          <w:szCs w:val="24"/>
        </w:rPr>
        <w:lastRenderedPageBreak/>
        <w:t>4.  ОРГАНИЗАЦИЯ И ПОРЯДОК ПРОВЕДЕНИЯ АТТЕСТАЦИИ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Производственная практика проводится по окончании  6  семестра  и продолжается в течение 2-х  недель.  Последний  день  практики  отводится  для  аттестации.  Зачет  принимается  курсовым руководителем практики.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К зачету допускаются студенты: 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D407C8">
        <w:rPr>
          <w:rFonts w:ascii="Times New Roman" w:hAnsi="Times New Roman" w:cs="Times New Roman"/>
          <w:sz w:val="24"/>
          <w:szCs w:val="24"/>
        </w:rPr>
        <w:t>Отработавшие</w:t>
      </w:r>
      <w:proofErr w:type="gramEnd"/>
      <w:r w:rsidRPr="00D407C8">
        <w:rPr>
          <w:rFonts w:ascii="Times New Roman" w:hAnsi="Times New Roman" w:cs="Times New Roman"/>
          <w:sz w:val="24"/>
          <w:szCs w:val="24"/>
        </w:rPr>
        <w:t xml:space="preserve"> необходимое количество часов на производственной практике.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2.  Имеющие  дневник  практики  с  указанием  даты  и  часов  работы  с  ежедневным  отражением выполненных  манипуляций,  (включая  количественный  отчет  о  выполненных  манипуляциях за весь период практики), заверенный базовым руководителем практики.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D407C8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D407C8">
        <w:rPr>
          <w:rFonts w:ascii="Times New Roman" w:hAnsi="Times New Roman" w:cs="Times New Roman"/>
          <w:sz w:val="24"/>
          <w:szCs w:val="24"/>
        </w:rPr>
        <w:t xml:space="preserve">  характеристику  с  оценкой  за  подписью  базового  руководителя  или  руководителя ЛПУ, заверенную круглой печатью ЛПУ.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Для  аттестации  студентов  во  время  производственной  практики  используется  балльно-рейтинговая  система,  разработанная  в  соответствии  с  положением  о  балльно-рейтинговой  системе оценивания</w:t>
      </w:r>
      <w:r w:rsidR="00B00E24" w:rsidRPr="00D407C8">
        <w:rPr>
          <w:rFonts w:ascii="Times New Roman" w:hAnsi="Times New Roman" w:cs="Times New Roman"/>
          <w:sz w:val="24"/>
          <w:szCs w:val="24"/>
        </w:rPr>
        <w:t xml:space="preserve">  учебных достижений студентов Ор</w:t>
      </w:r>
      <w:r w:rsidRPr="00D407C8">
        <w:rPr>
          <w:rFonts w:ascii="Times New Roman" w:hAnsi="Times New Roman" w:cs="Times New Roman"/>
          <w:sz w:val="24"/>
          <w:szCs w:val="24"/>
        </w:rPr>
        <w:t>ГМА, принят</w:t>
      </w:r>
      <w:r w:rsidR="00B00E24" w:rsidRPr="00D407C8">
        <w:rPr>
          <w:rFonts w:ascii="Times New Roman" w:hAnsi="Times New Roman" w:cs="Times New Roman"/>
          <w:sz w:val="24"/>
          <w:szCs w:val="24"/>
        </w:rPr>
        <w:t>ой на заседании Учёного совета Ор</w:t>
      </w:r>
      <w:r w:rsidRPr="00D407C8">
        <w:rPr>
          <w:rFonts w:ascii="Times New Roman" w:hAnsi="Times New Roman" w:cs="Times New Roman"/>
          <w:sz w:val="24"/>
          <w:szCs w:val="24"/>
        </w:rPr>
        <w:t>ГМА Рейтинговая  система  оценки  эффективности  производственной  практики  –  комплекс мероприятий, обеспечивающих проверку качества практической работы студентов. Алгоритм определения рейтинга студента</w:t>
      </w:r>
      <w:r w:rsidR="00421178" w:rsidRPr="00D407C8">
        <w:rPr>
          <w:rFonts w:ascii="Times New Roman" w:hAnsi="Times New Roman" w:cs="Times New Roman"/>
          <w:sz w:val="24"/>
          <w:szCs w:val="24"/>
        </w:rPr>
        <w:t>.</w:t>
      </w:r>
      <w:r w:rsidRPr="00D407C8">
        <w:rPr>
          <w:rFonts w:ascii="Times New Roman" w:hAnsi="Times New Roman" w:cs="Times New Roman"/>
          <w:sz w:val="24"/>
          <w:szCs w:val="24"/>
        </w:rPr>
        <w:t xml:space="preserve"> Итоговый рейтинговый балл студентов по производственной практике определяется по 100-балльной  шкале.  Он  складывается  из  рейтинга,  полученного  в  результате  текущего  контроля практической работы и экзаменационного рейтинга. </w:t>
      </w:r>
      <w:proofErr w:type="gramStart"/>
      <w:r w:rsidRPr="00D407C8">
        <w:rPr>
          <w:rFonts w:ascii="Times New Roman" w:hAnsi="Times New Roman" w:cs="Times New Roman"/>
          <w:sz w:val="24"/>
          <w:szCs w:val="24"/>
        </w:rPr>
        <w:t xml:space="preserve">Текущий  контроль  включает  в  себя  оценку  полноты  и  качества  освоения  практических навыков  в  процессе  производственной  практики,  в  том  числе  отработку  необходимых  72  часов, грамотности  и  полноценности  ведения  документации  (оформление  дневника),  количественных показателей  выполнения  перечня  практических  навыков  согласно  программы  практики, характеристику  работы  студента,  данную  главным  врачом  или  другим  представителем  ЛПУ, ответственным за организацию практики. </w:t>
      </w:r>
      <w:proofErr w:type="gramEnd"/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Экзаменационный  контроль  включает:  1)  тестирование  (30  заданий)  по  теории  основных лечебно-диагностических  манипуляций  в  детской  стоматологии;  2)  оценку  практических  навыков путем демонстрации владений, умений или знаний,</w:t>
      </w:r>
      <w:r w:rsidR="00185F38">
        <w:rPr>
          <w:rFonts w:ascii="Times New Roman" w:hAnsi="Times New Roman" w:cs="Times New Roman"/>
          <w:sz w:val="24"/>
          <w:szCs w:val="24"/>
        </w:rPr>
        <w:t xml:space="preserve"> полученных во время практики. </w:t>
      </w:r>
      <w:r w:rsidRPr="00D407C8">
        <w:rPr>
          <w:rFonts w:ascii="Times New Roman" w:hAnsi="Times New Roman" w:cs="Times New Roman"/>
          <w:sz w:val="24"/>
          <w:szCs w:val="24"/>
        </w:rPr>
        <w:t>Также отдельно учитывается выполнение во время практики УИРС с назначением премиальных баллов.</w:t>
      </w:r>
    </w:p>
    <w:p w:rsidR="00DA2F16" w:rsidRPr="00185F38" w:rsidRDefault="00DA2F16" w:rsidP="00185F38">
      <w:pPr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F38">
        <w:rPr>
          <w:rFonts w:ascii="Times New Roman" w:hAnsi="Times New Roman" w:cs="Times New Roman"/>
          <w:b/>
          <w:sz w:val="24"/>
          <w:szCs w:val="24"/>
        </w:rPr>
        <w:t>Вид контроля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191"/>
      </w:tblGrid>
      <w:tr w:rsidR="00185F38" w:rsidRPr="00950C92" w:rsidTr="00185F38">
        <w:tc>
          <w:tcPr>
            <w:tcW w:w="3082" w:type="dxa"/>
          </w:tcPr>
          <w:p w:rsidR="00185F38" w:rsidRPr="00950C92" w:rsidRDefault="00185F38" w:rsidP="00283BA3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92">
              <w:rPr>
                <w:rFonts w:ascii="Times New Roman" w:hAnsi="Times New Roman" w:cs="Times New Roman"/>
                <w:sz w:val="24"/>
                <w:szCs w:val="24"/>
              </w:rPr>
              <w:t>Вид практической работы и форма контроля</w:t>
            </w:r>
          </w:p>
          <w:p w:rsidR="00185F38" w:rsidRPr="00950C92" w:rsidRDefault="00185F38" w:rsidP="0028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85F38" w:rsidRPr="00950C92" w:rsidRDefault="00185F38" w:rsidP="00283BA3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92"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баллов</w:t>
            </w:r>
          </w:p>
          <w:p w:rsidR="00185F38" w:rsidRPr="00950C92" w:rsidRDefault="00185F38" w:rsidP="0028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85F38" w:rsidRPr="00950C92" w:rsidRDefault="00185F38" w:rsidP="00283BA3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92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  <w:p w:rsidR="00185F38" w:rsidRPr="00950C92" w:rsidRDefault="00185F38" w:rsidP="0028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38" w:rsidRPr="00950C92" w:rsidTr="00185F38">
        <w:tc>
          <w:tcPr>
            <w:tcW w:w="3082" w:type="dxa"/>
          </w:tcPr>
          <w:p w:rsidR="00185F38" w:rsidRPr="00950C92" w:rsidRDefault="00185F38" w:rsidP="0028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92">
              <w:rPr>
                <w:rFonts w:ascii="Times New Roman" w:hAnsi="Times New Roman" w:cs="Times New Roman"/>
                <w:sz w:val="24"/>
                <w:szCs w:val="24"/>
              </w:rPr>
              <w:t>1. Оформление дневника</w:t>
            </w:r>
          </w:p>
        </w:tc>
        <w:tc>
          <w:tcPr>
            <w:tcW w:w="3190" w:type="dxa"/>
          </w:tcPr>
          <w:p w:rsidR="00185F38" w:rsidRPr="00950C92" w:rsidRDefault="00185F38" w:rsidP="0028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1" w:type="dxa"/>
          </w:tcPr>
          <w:p w:rsidR="00185F38" w:rsidRPr="00950C92" w:rsidRDefault="00185F38" w:rsidP="0028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85F38" w:rsidRPr="00950C92" w:rsidTr="00185F38">
        <w:tc>
          <w:tcPr>
            <w:tcW w:w="3082" w:type="dxa"/>
          </w:tcPr>
          <w:p w:rsidR="00185F38" w:rsidRPr="00950C92" w:rsidRDefault="00185F38" w:rsidP="0028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92">
              <w:rPr>
                <w:rFonts w:ascii="Times New Roman" w:hAnsi="Times New Roman" w:cs="Times New Roman"/>
                <w:sz w:val="24"/>
                <w:szCs w:val="24"/>
              </w:rPr>
              <w:t>2. Выполнение перечня практических навыков</w:t>
            </w:r>
          </w:p>
        </w:tc>
        <w:tc>
          <w:tcPr>
            <w:tcW w:w="3190" w:type="dxa"/>
          </w:tcPr>
          <w:p w:rsidR="00185F38" w:rsidRPr="00950C92" w:rsidRDefault="00185F38" w:rsidP="0028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185F38" w:rsidRPr="00950C92" w:rsidRDefault="00185F38" w:rsidP="0028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85F38" w:rsidRPr="00950C92" w:rsidTr="00185F38">
        <w:tc>
          <w:tcPr>
            <w:tcW w:w="3082" w:type="dxa"/>
          </w:tcPr>
          <w:p w:rsidR="00185F38" w:rsidRPr="00950C92" w:rsidRDefault="00185F38" w:rsidP="00283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Характеристика работы студента</w:t>
            </w:r>
          </w:p>
        </w:tc>
        <w:tc>
          <w:tcPr>
            <w:tcW w:w="3190" w:type="dxa"/>
          </w:tcPr>
          <w:p w:rsidR="00185F38" w:rsidRPr="00950C92" w:rsidRDefault="00185F38" w:rsidP="0028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185F38" w:rsidRPr="00950C92" w:rsidRDefault="00185F38" w:rsidP="0028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5F38" w:rsidRPr="00950C92" w:rsidTr="00185F38">
        <w:tc>
          <w:tcPr>
            <w:tcW w:w="3082" w:type="dxa"/>
          </w:tcPr>
          <w:p w:rsidR="00185F38" w:rsidRPr="00950C92" w:rsidRDefault="00185F38" w:rsidP="0028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9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185F38" w:rsidRPr="00950C92" w:rsidRDefault="00185F38" w:rsidP="0028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9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191" w:type="dxa"/>
          </w:tcPr>
          <w:p w:rsidR="00185F38" w:rsidRPr="00950C92" w:rsidRDefault="00185F38" w:rsidP="0028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9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185F38" w:rsidRDefault="00185F38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Дневник  практики,  отражающий  объем  ежедневной  работы,  заверенный   подписью  базового руководителя практики, который оценивается следующим образом: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25 баллов  –  в дневнике студент допускает серьезные ошибки в описании объективного статуса, интерпретации  результатов  обследования,  постановке  диагноза  и  составлении  плана  лечения больного. 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30  баллов  –  дневник  без  серьезных  замечаний,  все  объективные  данные,  диагностические  и лечебные  манипуляции  описаны  в  полном  объеме,  студент   хорошо  ориентируется  в  клинических ситуациях, не допуская существенных ошибок.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35  баллов  –  дневник  без  замечаний,  все  объективные  данные,  диагностические  и  лечебные манипуляции  описаны  в  полном  объеме,  объективная  картина  соответствует  диагнозу  и составленному плану лечения.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Цифровой  отчет-перечень  о  выполненных  практических  навыках  оценивается  следующим образом: 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10  баллов  –  в  цифровом  отчете  количественно  отражено  выполнение  перечня  навыков  в большинстве пунктов больше чем на 50%;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15  баллов  -  в  цифровом  отчете  количественно  отражено  выполнение  перечня  навыков  в большинстве пунктов больше чем на 80%.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Характеристика оценивается следующим образом: 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5  баллов  –  в  характеристике  работа  студента  признается  удовлетворительной,  не  содержится принципиальных замечаний и нарушений трудовой дисциплины, отмечается соблюдение принципов медицинской этики и деонтологии.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8  баллов  –  в  характеристике  отражается  хорошая  оценка  работы  студента,  отмечается качественное выполнение манипуляций, добросовестное отношение к работе.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10 баллов -  в характеристике отражается отличная оценка работы, достижение особых успехов в освоении практических навыков по уходу за больным и т.п.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Алгоритм определения экзаменационного рейтинга производственной практики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Студент, имеющий рейтинг по производственной практике, в общей сложности не менее 40 баллов, считается допущенным к сдаче экзамена. Студент,  имеющий  текущий  итоговый  рейтинг  по  производственной  практике  в  общей сложности не менее 50 баллов, приобретает право на сдачу экзамена в формате «автомат».</w:t>
      </w:r>
    </w:p>
    <w:p w:rsidR="00034144" w:rsidRDefault="000341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A2F16" w:rsidRPr="005B5E96" w:rsidRDefault="00DA2F16" w:rsidP="00A91DB5">
      <w:pPr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экзаменационного контроля с диапазонами рейтинговых баллов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3285"/>
        <w:gridCol w:w="2895"/>
      </w:tblGrid>
      <w:tr w:rsidR="005B5E96" w:rsidTr="005B5E96">
        <w:tc>
          <w:tcPr>
            <w:tcW w:w="3176" w:type="dxa"/>
          </w:tcPr>
          <w:p w:rsidR="005B5E96" w:rsidRPr="00D407C8" w:rsidRDefault="005B5E96" w:rsidP="005B5E96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7C8">
              <w:rPr>
                <w:rFonts w:ascii="Times New Roman" w:hAnsi="Times New Roman" w:cs="Times New Roman"/>
                <w:sz w:val="24"/>
                <w:szCs w:val="24"/>
              </w:rPr>
              <w:t>Виды экзаменационного контроля</w:t>
            </w:r>
          </w:p>
          <w:p w:rsidR="005B5E96" w:rsidRDefault="005B5E96" w:rsidP="00A91DB5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B5E96" w:rsidRPr="00D407C8" w:rsidRDefault="005B5E96" w:rsidP="005B5E96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7C8">
              <w:rPr>
                <w:rFonts w:ascii="Times New Roman" w:hAnsi="Times New Roman" w:cs="Times New Roman"/>
                <w:sz w:val="24"/>
                <w:szCs w:val="24"/>
              </w:rPr>
              <w:t>Количество рейтинговых баллов</w:t>
            </w:r>
          </w:p>
          <w:p w:rsidR="005B5E96" w:rsidRDefault="005B5E96" w:rsidP="00A91DB5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7C8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2895" w:type="dxa"/>
          </w:tcPr>
          <w:p w:rsidR="005B5E96" w:rsidRPr="00D407C8" w:rsidRDefault="005B5E96" w:rsidP="005B5E96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7C8">
              <w:rPr>
                <w:rFonts w:ascii="Times New Roman" w:hAnsi="Times New Roman" w:cs="Times New Roman"/>
                <w:sz w:val="24"/>
                <w:szCs w:val="24"/>
              </w:rPr>
              <w:t>Количество рейтинговых баллов</w:t>
            </w:r>
          </w:p>
          <w:p w:rsidR="005B5E96" w:rsidRDefault="005B5E96" w:rsidP="00A91DB5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7C8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</w:tr>
      <w:tr w:rsidR="005B5E96" w:rsidTr="005B5E96">
        <w:tc>
          <w:tcPr>
            <w:tcW w:w="3176" w:type="dxa"/>
          </w:tcPr>
          <w:p w:rsidR="005B5E96" w:rsidRPr="00D407C8" w:rsidRDefault="005B5E96" w:rsidP="002E59D0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407C8">
              <w:rPr>
                <w:rFonts w:ascii="Times New Roman" w:hAnsi="Times New Roman" w:cs="Times New Roman"/>
                <w:sz w:val="24"/>
                <w:szCs w:val="24"/>
              </w:rPr>
              <w:t>1 этап. Тестирование</w:t>
            </w:r>
          </w:p>
          <w:p w:rsidR="005B5E96" w:rsidRDefault="005B5E96" w:rsidP="002E59D0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B5E96" w:rsidRDefault="005B5E96" w:rsidP="002E59D0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5" w:type="dxa"/>
          </w:tcPr>
          <w:p w:rsidR="005B5E96" w:rsidRDefault="005B5E96" w:rsidP="002E59D0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B5E96" w:rsidTr="005B5E96">
        <w:tc>
          <w:tcPr>
            <w:tcW w:w="3176" w:type="dxa"/>
          </w:tcPr>
          <w:p w:rsidR="005B5E96" w:rsidRPr="00D407C8" w:rsidRDefault="005B5E96" w:rsidP="002E59D0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407C8">
              <w:rPr>
                <w:rFonts w:ascii="Times New Roman" w:hAnsi="Times New Roman" w:cs="Times New Roman"/>
                <w:sz w:val="24"/>
                <w:szCs w:val="24"/>
              </w:rPr>
              <w:t>2 этап. Оценка практических навыков</w:t>
            </w:r>
          </w:p>
          <w:p w:rsidR="005B5E96" w:rsidRDefault="005B5E96" w:rsidP="002E59D0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B5E96" w:rsidRDefault="005B5E96" w:rsidP="002E59D0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5" w:type="dxa"/>
          </w:tcPr>
          <w:p w:rsidR="005B5E96" w:rsidRDefault="005B5E96" w:rsidP="002E59D0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B5E96" w:rsidTr="005B5E96">
        <w:tc>
          <w:tcPr>
            <w:tcW w:w="3176" w:type="dxa"/>
          </w:tcPr>
          <w:p w:rsidR="005B5E96" w:rsidRPr="00D407C8" w:rsidRDefault="005B5E96" w:rsidP="002E59D0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D407C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5B5E96" w:rsidRDefault="005B5E96" w:rsidP="002E59D0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B5E96" w:rsidRDefault="005B5E96" w:rsidP="002E59D0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95" w:type="dxa"/>
          </w:tcPr>
          <w:p w:rsidR="005B5E96" w:rsidRDefault="005B5E96" w:rsidP="002E59D0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5B5E96" w:rsidRDefault="005B5E9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Тестирование  каждого  студента  проводится  по  30  заданиям,  сформированным  случайным образом  из  вопросов  основных  диагностических  и  лечебных  манипуляций  в  клинике профилактической стоматологии. В каждом задании предусмотрен один правильный ответ. Вопросы для  подготовки  к  тестированию  размещены  на  сайте  кафедры  в  разделе  «Производственная практика».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Критерии оценки тестового задания: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≤ 70% – 0 баллов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71 - 80% – 10 баллов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81 - 90% – 15 баллов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91 - 100% - 20 баллов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Оценка  практических  навыков  проводится  путем  демонстрации  владений,  умений  или знаний на фантомах и муляжах следующим образом: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10 баллов – студент, справившийся с выполнением большинства (70%) практических навыков и допустивший при этом погрешности, которые способен исправить под руководством преподавателя, допускает  в  ответе  на  теоретические  вопросы  неточности,  имеет  погрешности  в  знаниях,  не препятствующих дальнейшему обучению.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15  баллов  -  студент,  продемонстрировавший  владение  и  умение  основными  практическими навыками, успешно отвечающий на теоретические вопросы.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20  баллов  –  студент  свободно  демонстрирует  владение  и  умение  практическими  навыками, предусмотренными программой, имеет всестороннее и глубокое знание по программному материалу, отвечает полно и без наводящих вопросов. 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Алгоритм определения премиальных баллов</w:t>
      </w:r>
      <w:r w:rsidR="00421178" w:rsidRPr="00D407C8">
        <w:rPr>
          <w:rFonts w:ascii="Times New Roman" w:hAnsi="Times New Roman" w:cs="Times New Roman"/>
          <w:sz w:val="24"/>
          <w:szCs w:val="24"/>
        </w:rPr>
        <w:t xml:space="preserve">. </w:t>
      </w:r>
      <w:r w:rsidRPr="00D407C8">
        <w:rPr>
          <w:rFonts w:ascii="Times New Roman" w:hAnsi="Times New Roman" w:cs="Times New Roman"/>
          <w:sz w:val="24"/>
          <w:szCs w:val="24"/>
        </w:rPr>
        <w:t>С  целью  поощрения  студентов  за  демонстрацию  высоких  учебных  и  практических достижений,  выполнение  УИРС  во  время  производственной  практики,  студентам,  которые  желают сдавать  зачет  в  формате  «автомат»,  могут  предоставляться  на  усмотрение  кафедры  и  отдела производственной практики премиальные баллы (min 20 баллов, max 40 баллов).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lastRenderedPageBreak/>
        <w:t>Алгоритм определения итогового рейтинга студента по производственной практике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1.  Итоговый рейтинг студента по производственной практике определяется в результате суммирования рейтинговых баллов, набранных студентом в течение </w:t>
      </w:r>
      <w:proofErr w:type="gramStart"/>
      <w:r w:rsidRPr="00D407C8">
        <w:rPr>
          <w:rFonts w:ascii="Times New Roman" w:hAnsi="Times New Roman" w:cs="Times New Roman"/>
          <w:sz w:val="24"/>
          <w:szCs w:val="24"/>
        </w:rPr>
        <w:t>производственн ой</w:t>
      </w:r>
      <w:proofErr w:type="gramEnd"/>
      <w:r w:rsidRPr="00D407C8">
        <w:rPr>
          <w:rFonts w:ascii="Times New Roman" w:hAnsi="Times New Roman" w:cs="Times New Roman"/>
          <w:sz w:val="24"/>
          <w:szCs w:val="24"/>
        </w:rPr>
        <w:t xml:space="preserve"> практики по результатам  текущего  контроля,  и  рейтинговых  баллов,  полученных  студентом  по  результатам экзаменационного контроля. 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D407C8">
        <w:rPr>
          <w:rFonts w:ascii="Times New Roman" w:hAnsi="Times New Roman" w:cs="Times New Roman"/>
          <w:sz w:val="24"/>
          <w:szCs w:val="24"/>
        </w:rPr>
        <w:t>Полученные</w:t>
      </w:r>
      <w:proofErr w:type="gramEnd"/>
      <w:r w:rsidRPr="00D407C8">
        <w:rPr>
          <w:rFonts w:ascii="Times New Roman" w:hAnsi="Times New Roman" w:cs="Times New Roman"/>
          <w:sz w:val="24"/>
          <w:szCs w:val="24"/>
        </w:rPr>
        <w:t xml:space="preserve">  студентом  аттестационная  оценка  и  итоговый  рейтинг  по 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производственной  практике  выставляются  в  зачётную  книжку  студента  и  экзаменационную ведомость. Шкала перевода итогового рейтинга студента по производственной практике в аттестационную оценку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Аттестационная оценка студента</w:t>
      </w:r>
    </w:p>
    <w:p w:rsidR="00B00E24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Итоговый рейтинг студента по дисциплине в баллах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«зачтено»  50 – 100 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«неудовлетворительно»  0 – 49 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«удовлетворительно»  50 – 69 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«хорошо»  70 – 84 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«отлично»  85 – 100 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Порядок и сроки добора баллов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1.  После  подведения  итогов  текущего  контроля  и  выставления  рейтинга  студенту  по производственной  практике  данная  информация  дово</w:t>
      </w:r>
      <w:r w:rsidR="006933F3" w:rsidRPr="00D407C8">
        <w:rPr>
          <w:rFonts w:ascii="Times New Roman" w:hAnsi="Times New Roman" w:cs="Times New Roman"/>
          <w:sz w:val="24"/>
          <w:szCs w:val="24"/>
        </w:rPr>
        <w:t xml:space="preserve">дится  до  сведения  студентов </w:t>
      </w:r>
      <w:r w:rsidRPr="00D407C8">
        <w:rPr>
          <w:rFonts w:ascii="Times New Roman" w:hAnsi="Times New Roman" w:cs="Times New Roman"/>
          <w:sz w:val="24"/>
          <w:szCs w:val="24"/>
        </w:rPr>
        <w:t xml:space="preserve">руководителем практики. 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2.  До экзаменационного контроля студент вправе добрать баллы до минимальной суммы рейтинговых  баллов  (40  рейтинговых  баллов),  при  которой  он  может  быть  допущен  к  экзамену. Добор  рейтинговых  баллов  может  проходить  в  форме   отработок  пропущенных  дней  (часов), переоформления  дневника,  а  также  дополнительным  выполнением  и  демонстрацией практических навыков. Таким способом студент может набрать до  10 баллов.  При выполнении задания объемом до 20 % студент получает 2 балла,  от 20 –  30  % –  3 балла;  30 –  40 % – 4 балла, 40 –  50 % –  5 баллов;</w:t>
      </w:r>
      <w:r w:rsidR="006933F3" w:rsidRPr="00D407C8">
        <w:rPr>
          <w:rFonts w:ascii="Times New Roman" w:hAnsi="Times New Roman" w:cs="Times New Roman"/>
          <w:sz w:val="24"/>
          <w:szCs w:val="24"/>
        </w:rPr>
        <w:t xml:space="preserve"> </w:t>
      </w:r>
      <w:r w:rsidRPr="00D407C8">
        <w:rPr>
          <w:rFonts w:ascii="Times New Roman" w:hAnsi="Times New Roman" w:cs="Times New Roman"/>
          <w:sz w:val="24"/>
          <w:szCs w:val="24"/>
        </w:rPr>
        <w:t xml:space="preserve">50 – 60 % – 6 баллов; от 60 – 70 % – 7 баллов; от 70 – 80 % – 8 баллов; от 80 – 90 % – 9 баллов; от 90 – 100 % – 10 баллов. Таким образом, каждые 10 % верных действий оцениваются в 1 балл. 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3.  Добор экзаменационных баллов (до  min  20) осуществляется повторной демонстрацией практических навыков и повторным тестированием до достижения положительного результата. </w:t>
      </w:r>
    </w:p>
    <w:p w:rsidR="00DA2F16" w:rsidRPr="006B1741" w:rsidRDefault="005B5E96" w:rsidP="00A91DB5">
      <w:pPr>
        <w:ind w:right="28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1741">
        <w:rPr>
          <w:rFonts w:ascii="Times New Roman" w:hAnsi="Times New Roman" w:cs="Times New Roman"/>
          <w:b/>
          <w:i/>
          <w:sz w:val="24"/>
          <w:szCs w:val="24"/>
        </w:rPr>
        <w:t xml:space="preserve">ВОПРОСЫ К ЗАЧЕТУ 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1.  Назвать местные кариесогенные факторы.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lastRenderedPageBreak/>
        <w:t xml:space="preserve">2.  Перечислить  основные  средства  гигиены  полости  рта.  Классификация.  Стандартные зубные щетки: виды, строение, правила использования. 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3.  Зубные  пасты:  классификация,  показания  и  противопоказания  к  использованию, состав. Детские зубные пасты.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4.  Рассказать  и  продемонстрировать  оценку  резистентности  зубов  к  кариесу  по  степени кислотоустойчивости эмали (ТЭР, КОСРЭ-тест).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5.  Рассказать  механизмы  противокариозного  действия  фторидов.  Средства  гигиены полости рта, содержащие фториды (пасты, ополаскиватели, нити).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6.  Перечислить дополнительные средства гигиены полости рта. Классификация. Ополаскиватели: виды, состав, показания к использованию. Детские ополаскиватели.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7.  Реминерализующая  терапия,  показания  к  применению,  методы,  современные препараты.  Методики  применения  реминерализирующих  препаратов  в  виде  аппликаций, полосканий, гелей.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8.  Герметизация  фиссур  и  ямок  зубов  у  детей:  задачи,  показания,  противопоказания, методы (неинвазивная и инвазивная герметизация), эффективность.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9.  Прогнозирование  развития  кариеса  зубов  (индекс  интенсивности  кариеса, кариограмма, бактериологический метод, использование индикаторных систем). 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10.  Назначить  таблетки  фторида  натрия  ребенку  6  лет.  Рассказать  показания, противопоказания, правила использования. Эффективность.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11.  Описать и показать методы чистки зубов: круговой метод Фонес,  стандартный метод Пахомова Г.Н., метод </w:t>
      </w:r>
      <w:proofErr w:type="gramStart"/>
      <w:r w:rsidRPr="00D407C8">
        <w:rPr>
          <w:rFonts w:ascii="Times New Roman" w:hAnsi="Times New Roman" w:cs="Times New Roman"/>
          <w:sz w:val="24"/>
          <w:szCs w:val="24"/>
        </w:rPr>
        <w:t>Басс</w:t>
      </w:r>
      <w:proofErr w:type="gramEnd"/>
      <w:r w:rsidRPr="00D407C8">
        <w:rPr>
          <w:rFonts w:ascii="Times New Roman" w:hAnsi="Times New Roman" w:cs="Times New Roman"/>
          <w:sz w:val="24"/>
          <w:szCs w:val="24"/>
        </w:rPr>
        <w:t>, метод Стиллманн.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12.  Роль  питания  в  развитии  стоматологических  заболеваний.  Роль  углеводов  в возникновении кариеса.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13.  Индивидуальная  профилактика  заболеваний  пародонта.  Методы  устранения пародонтогенных факторов.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14.  Описать  методы  проведения  санитарного  просвещения  среди  населения  различного возраста (активные и пассивные методы). Проведение санитарного просвещения в организованных детских коллективах (детский сад, школа).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15.  Выявление факторов риска развития зубочелюстных аномалий, их предупреждение. 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16.  Описать  оценку  распространенности  кариеса:  подсчет,  интерпретация  показателей. Интенсивность кариеса: подсчет, интерпретация показателей во временном, сменном и постоянном прикусе.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17.  Описать  методы  выявления  зубных  отложений,  красители  для  определения  зубного налета. 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18.  Рассказать  и  показать  определение  индексов  гигиены  полости  рта:  (гигиенический индекс Федорова-Володкиной, упрощенный индекс гигиены полости рта </w:t>
      </w:r>
      <w:r w:rsidRPr="00D407C8">
        <w:rPr>
          <w:rFonts w:ascii="Times New Roman" w:hAnsi="Times New Roman" w:cs="Times New Roman"/>
          <w:sz w:val="24"/>
          <w:szCs w:val="24"/>
        </w:rPr>
        <w:lastRenderedPageBreak/>
        <w:t>Грина-Вермильона, индекс эффективности гигиены полости рта PHP), правила проведения, интерпретация результатов.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19.  Профилактика  повышенной  чувствительности  твердых  тканей  зубов.  Методы  и средства профилактики гиперестезии.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20.  Рассказать </w:t>
      </w:r>
      <w:proofErr w:type="gramStart"/>
      <w:r w:rsidRPr="00D407C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407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07C8">
        <w:rPr>
          <w:rFonts w:ascii="Times New Roman" w:hAnsi="Times New Roman" w:cs="Times New Roman"/>
          <w:sz w:val="24"/>
          <w:szCs w:val="24"/>
        </w:rPr>
        <w:t>диспансеризация</w:t>
      </w:r>
      <w:proofErr w:type="gramEnd"/>
      <w:r w:rsidRPr="00D407C8">
        <w:rPr>
          <w:rFonts w:ascii="Times New Roman" w:hAnsi="Times New Roman" w:cs="Times New Roman"/>
          <w:sz w:val="24"/>
          <w:szCs w:val="24"/>
        </w:rPr>
        <w:t xml:space="preserve"> детей у стоматолога. Диспансерные группы. 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21.  Продемонстрировать профессиональную гигиену полости рта: показания, этапы проведения, эффективность. Особенности проведения профессиональной гигиены полости рта у детей.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22.  Рассказать и продемонстрировать определение индексов заболеваний пародонта (РМА, КПИ, CPITN): правила проведения, интерпретация результатов. 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23.  Методы  определения  резистентности  зубов  к  кариесу  по  Недосеко,  Никифорук,  по степени активности кариозного процесса.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24.  Записать  зубную  формулу  ребенка  9  лет.  Провести  удаление  зубных  отложений  на модели.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25.  Записать  зубную  формулу  ребенка  11  лет.  Подобрать  средства  индивидуальной гигиены полости рта пациенту, страдающему заболеваниями пародонта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26.  Записать зубную формулу ребенка 10 лет. Провести инвазивную герметизацию фиссур зуба 1.6.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27.  Записать  зубную  формулу  ребенка  12  лет.  Подобрать  средства  индивидуальной гигиены полости рта пациенту, страдающему кариесом.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28.  Записать  зубную  формулу  ребенка  7  лет.  Провести  неинвазивную  герметизацию фиссур зуба 2.6.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29.  Записать  зубную  формулу  ребенка  12  мес.  Подобрать  средства  индивидуальной гигиены полости рта ребенку 12 мес.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30.  Записать  зубную  формулу  ребенка  4  лет.  Провести</w:t>
      </w:r>
      <w:r w:rsidR="006933F3" w:rsidRPr="00D407C8">
        <w:rPr>
          <w:rFonts w:ascii="Times New Roman" w:hAnsi="Times New Roman" w:cs="Times New Roman"/>
          <w:sz w:val="24"/>
          <w:szCs w:val="24"/>
        </w:rPr>
        <w:t xml:space="preserve">  аппликацию  фтористого  лака </w:t>
      </w:r>
      <w:r w:rsidRPr="00D407C8">
        <w:rPr>
          <w:rFonts w:ascii="Times New Roman" w:hAnsi="Times New Roman" w:cs="Times New Roman"/>
          <w:sz w:val="24"/>
          <w:szCs w:val="24"/>
        </w:rPr>
        <w:t>на модели.</w:t>
      </w:r>
    </w:p>
    <w:p w:rsidR="00283BA3" w:rsidRDefault="00283B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A2F16" w:rsidRPr="005B5E96" w:rsidRDefault="00034144" w:rsidP="00A91DB5">
      <w:pPr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 </w:t>
      </w:r>
      <w:r w:rsidR="00AE5C1B">
        <w:rPr>
          <w:rFonts w:ascii="Times New Roman" w:hAnsi="Times New Roman" w:cs="Times New Roman"/>
          <w:b/>
          <w:sz w:val="24"/>
          <w:szCs w:val="24"/>
        </w:rPr>
        <w:t>УЧЕБНО</w:t>
      </w:r>
      <w:r w:rsidR="00DA2F16" w:rsidRPr="005B5E96">
        <w:rPr>
          <w:rFonts w:ascii="Times New Roman" w:hAnsi="Times New Roman" w:cs="Times New Roman"/>
          <w:b/>
          <w:sz w:val="24"/>
          <w:szCs w:val="24"/>
        </w:rPr>
        <w:t>-ИССЛЕДОВАТЕЛЬСКАЯ РАБОТА СТУДЕНТА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Основная  цель  научно-исследовательской  работы  студентов  –  привить  способность самостоятельного решения проблемных задач возрастающего  уровня сложности. Студенты проходят этапы  становления  исследовательского  процесса  путем  написания  реферативных  сообщений, основанных  на  изучении  литературных  источников,  проводят  клинико-статистические  работы  на основе  анализа  историй  болезни  в  поликлинике,  а  также  могут  проводить  клинические  и экспериментальные исследования поискового характера.</w:t>
      </w:r>
      <w:r w:rsidR="00421178" w:rsidRPr="00D407C8">
        <w:rPr>
          <w:rFonts w:ascii="Times New Roman" w:hAnsi="Times New Roman" w:cs="Times New Roman"/>
          <w:sz w:val="24"/>
          <w:szCs w:val="24"/>
        </w:rPr>
        <w:t xml:space="preserve"> </w:t>
      </w:r>
      <w:r w:rsidRPr="00D407C8">
        <w:rPr>
          <w:rFonts w:ascii="Times New Roman" w:hAnsi="Times New Roman" w:cs="Times New Roman"/>
          <w:sz w:val="24"/>
          <w:szCs w:val="24"/>
        </w:rPr>
        <w:t>Итогом  работы  студента  должен  быть  либо  реферативный,  либо  научный  доклад  на конференции  по  итогам  практики.  Научный  доклад  может  быть  представлен  на  заседание  СНО</w:t>
      </w:r>
      <w:r w:rsidR="006933F3" w:rsidRPr="00D407C8">
        <w:rPr>
          <w:rFonts w:ascii="Times New Roman" w:hAnsi="Times New Roman" w:cs="Times New Roman"/>
          <w:sz w:val="24"/>
          <w:szCs w:val="24"/>
        </w:rPr>
        <w:t xml:space="preserve"> </w:t>
      </w:r>
      <w:r w:rsidRPr="00D407C8">
        <w:rPr>
          <w:rFonts w:ascii="Times New Roman" w:hAnsi="Times New Roman" w:cs="Times New Roman"/>
          <w:sz w:val="24"/>
          <w:szCs w:val="24"/>
        </w:rPr>
        <w:t>кафедры или оформлен на конкурс студенческих научных работ.</w:t>
      </w:r>
    </w:p>
    <w:p w:rsidR="005B5E96" w:rsidRPr="005B5E96" w:rsidRDefault="00AE5C1B" w:rsidP="00A91DB5">
      <w:pPr>
        <w:ind w:right="28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ТЕМЫ РЕФЕРАТОВ ПО У</w:t>
      </w:r>
      <w:r w:rsidR="00DA2F16" w:rsidRPr="005B5E96">
        <w:rPr>
          <w:rFonts w:ascii="Times New Roman" w:hAnsi="Times New Roman" w:cs="Times New Roman"/>
          <w:b/>
          <w:sz w:val="24"/>
          <w:szCs w:val="24"/>
          <w:u w:val="single"/>
        </w:rPr>
        <w:t>ИРС</w:t>
      </w:r>
    </w:p>
    <w:p w:rsidR="005B5E96" w:rsidRPr="005B5E96" w:rsidRDefault="00DA2F16" w:rsidP="005B5E96">
      <w:pPr>
        <w:pStyle w:val="a5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5E96">
        <w:rPr>
          <w:rFonts w:ascii="Times New Roman" w:hAnsi="Times New Roman" w:cs="Times New Roman"/>
          <w:sz w:val="24"/>
          <w:szCs w:val="24"/>
        </w:rPr>
        <w:t>Дополнительные средства гигиены полости рта. Методы и режим использования.</w:t>
      </w:r>
    </w:p>
    <w:p w:rsidR="005B5E96" w:rsidRPr="005B5E96" w:rsidRDefault="00DA2F16" w:rsidP="005B5E96">
      <w:pPr>
        <w:pStyle w:val="a5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5E96">
        <w:rPr>
          <w:rFonts w:ascii="Times New Roman" w:hAnsi="Times New Roman" w:cs="Times New Roman"/>
          <w:sz w:val="24"/>
          <w:szCs w:val="24"/>
        </w:rPr>
        <w:t>Комплексная программа профилактики стоматологических заболеваний.</w:t>
      </w:r>
    </w:p>
    <w:p w:rsidR="005B5E96" w:rsidRPr="005B5E96" w:rsidRDefault="00DA2F16" w:rsidP="005B5E96">
      <w:pPr>
        <w:pStyle w:val="a5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5E96">
        <w:rPr>
          <w:rFonts w:ascii="Times New Roman" w:hAnsi="Times New Roman" w:cs="Times New Roman"/>
          <w:sz w:val="24"/>
          <w:szCs w:val="24"/>
        </w:rPr>
        <w:t>Материалы для герметизации фиссур.</w:t>
      </w:r>
    </w:p>
    <w:p w:rsidR="005B5E96" w:rsidRPr="005B5E96" w:rsidRDefault="00DA2F16" w:rsidP="005B5E96">
      <w:pPr>
        <w:pStyle w:val="a5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5E96">
        <w:rPr>
          <w:rFonts w:ascii="Times New Roman" w:hAnsi="Times New Roman" w:cs="Times New Roman"/>
          <w:sz w:val="24"/>
          <w:szCs w:val="24"/>
        </w:rPr>
        <w:t>Профессиональная  гигиена  полости  рта.  Этапы.  Современные  аппараты  для профессиональной гигиены полости рта.</w:t>
      </w:r>
    </w:p>
    <w:p w:rsidR="005B5E96" w:rsidRPr="005B5E96" w:rsidRDefault="00DA2F16" w:rsidP="005B5E96">
      <w:pPr>
        <w:pStyle w:val="a5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5E96">
        <w:rPr>
          <w:rFonts w:ascii="Times New Roman" w:hAnsi="Times New Roman" w:cs="Times New Roman"/>
          <w:sz w:val="24"/>
          <w:szCs w:val="24"/>
        </w:rPr>
        <w:t>Коммунальные методы фторпрофилактики</w:t>
      </w:r>
      <w:r w:rsidR="005B5E96" w:rsidRPr="005B5E96">
        <w:rPr>
          <w:rFonts w:ascii="Times New Roman" w:hAnsi="Times New Roman" w:cs="Times New Roman"/>
          <w:sz w:val="24"/>
          <w:szCs w:val="24"/>
        </w:rPr>
        <w:t>.</w:t>
      </w:r>
    </w:p>
    <w:p w:rsidR="005B5E96" w:rsidRPr="005B5E96" w:rsidRDefault="00DA2F16" w:rsidP="005B5E96">
      <w:pPr>
        <w:pStyle w:val="a5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5E96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gramStart"/>
      <w:r w:rsidR="005B5E96" w:rsidRPr="005B5E96">
        <w:rPr>
          <w:rFonts w:ascii="Times New Roman" w:hAnsi="Times New Roman" w:cs="Times New Roman"/>
          <w:sz w:val="24"/>
          <w:szCs w:val="24"/>
        </w:rPr>
        <w:t>зубо-челюстных</w:t>
      </w:r>
      <w:proofErr w:type="gramEnd"/>
      <w:r w:rsidR="005B5E96" w:rsidRPr="005B5E96">
        <w:rPr>
          <w:rFonts w:ascii="Times New Roman" w:hAnsi="Times New Roman" w:cs="Times New Roman"/>
          <w:sz w:val="24"/>
          <w:szCs w:val="24"/>
        </w:rPr>
        <w:t xml:space="preserve"> аномалий.</w:t>
      </w:r>
    </w:p>
    <w:p w:rsidR="005B5E96" w:rsidRPr="005B5E96" w:rsidRDefault="00DA2F16" w:rsidP="005B5E96">
      <w:pPr>
        <w:pStyle w:val="a5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5E96">
        <w:rPr>
          <w:rFonts w:ascii="Times New Roman" w:hAnsi="Times New Roman" w:cs="Times New Roman"/>
          <w:sz w:val="24"/>
          <w:szCs w:val="24"/>
        </w:rPr>
        <w:t>Индивидуальная профилактика болезней пародонта.</w:t>
      </w:r>
    </w:p>
    <w:p w:rsidR="005B5E96" w:rsidRPr="005B5E96" w:rsidRDefault="00DA2F16" w:rsidP="005B5E96">
      <w:pPr>
        <w:pStyle w:val="a5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5E96">
        <w:rPr>
          <w:rFonts w:ascii="Times New Roman" w:hAnsi="Times New Roman" w:cs="Times New Roman"/>
          <w:sz w:val="24"/>
          <w:szCs w:val="24"/>
        </w:rPr>
        <w:t>Кариесогенная ситуация в полости рта. Общие и местные кариесогенные факторы.</w:t>
      </w:r>
    </w:p>
    <w:p w:rsidR="005B5E96" w:rsidRPr="005B5E96" w:rsidRDefault="00DA2F16" w:rsidP="005B5E96">
      <w:pPr>
        <w:pStyle w:val="a5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B5E96">
        <w:rPr>
          <w:rFonts w:ascii="Times New Roman" w:hAnsi="Times New Roman" w:cs="Times New Roman"/>
          <w:sz w:val="24"/>
          <w:szCs w:val="24"/>
        </w:rPr>
        <w:t>Средства  гигиены  полости  рта.  Лечебно-профилактические  зубные  пасты противовоспалительного действия.</w:t>
      </w:r>
    </w:p>
    <w:p w:rsidR="00DA2F16" w:rsidRPr="005B5E96" w:rsidRDefault="00DA2F16" w:rsidP="005B5E96">
      <w:pPr>
        <w:pStyle w:val="a5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5E96">
        <w:rPr>
          <w:rFonts w:ascii="Times New Roman" w:hAnsi="Times New Roman" w:cs="Times New Roman"/>
          <w:sz w:val="24"/>
          <w:szCs w:val="24"/>
        </w:rPr>
        <w:t>Естественная и искусственная реминерализация.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За время прохождения практики каждый студент выполняет научно-исследовательскую работу по заданной теме. Тематика подбирается в зависимости от условий прохождения практики.</w:t>
      </w:r>
      <w:r w:rsidR="006933F3" w:rsidRPr="00D407C8">
        <w:rPr>
          <w:rFonts w:ascii="Times New Roman" w:hAnsi="Times New Roman" w:cs="Times New Roman"/>
          <w:sz w:val="24"/>
          <w:szCs w:val="24"/>
        </w:rPr>
        <w:t xml:space="preserve"> </w:t>
      </w:r>
      <w:r w:rsidRPr="00D407C8">
        <w:rPr>
          <w:rFonts w:ascii="Times New Roman" w:hAnsi="Times New Roman" w:cs="Times New Roman"/>
          <w:sz w:val="24"/>
          <w:szCs w:val="24"/>
        </w:rPr>
        <w:t>Выполненное  студентом  исследование  оформляется  в  виде  доклада  с  соответствующими графиками  и иллюстрациями.  При  выполнении  задания  студент  пользуется  помощью  ответственного работника  (работа  с  архивом  амбулаторных  и  санационных  карт,  историй  болезни  и  др.),  а преподаватели,  проверяющие  ход  практики,  консультируют  студентов.  Доклады  по  НИРС представляются вместе с дневником и лучшие заслушиваются на заседаниях СНО кафедры.</w:t>
      </w:r>
    </w:p>
    <w:p w:rsidR="00DA2F16" w:rsidRPr="005B5E96" w:rsidRDefault="005B5E96" w:rsidP="00A91DB5">
      <w:pPr>
        <w:ind w:right="28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E96">
        <w:rPr>
          <w:rFonts w:ascii="Times New Roman" w:hAnsi="Times New Roman" w:cs="Times New Roman"/>
          <w:b/>
          <w:sz w:val="24"/>
          <w:szCs w:val="24"/>
          <w:u w:val="single"/>
        </w:rPr>
        <w:t>ТЕМЫ Н</w:t>
      </w:r>
      <w:r w:rsidR="00DA2F16" w:rsidRPr="005B5E96">
        <w:rPr>
          <w:rFonts w:ascii="Times New Roman" w:hAnsi="Times New Roman" w:cs="Times New Roman"/>
          <w:b/>
          <w:sz w:val="24"/>
          <w:szCs w:val="24"/>
          <w:u w:val="single"/>
        </w:rPr>
        <w:t>ИРС ДЛЯ СТУДЕНТОВ</w:t>
      </w:r>
    </w:p>
    <w:p w:rsidR="00DA2F16" w:rsidRPr="005B5E96" w:rsidRDefault="00DA2F16" w:rsidP="00A91DB5">
      <w:pPr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96">
        <w:rPr>
          <w:rFonts w:ascii="Times New Roman" w:hAnsi="Times New Roman" w:cs="Times New Roman"/>
          <w:b/>
          <w:sz w:val="24"/>
          <w:szCs w:val="24"/>
        </w:rPr>
        <w:t>НИРС № 1-   Деонтология в детских стоматологических учреждениях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Цель работы. Осветить морально-этические стороны взаимоотношений врача с детьми и их родителями, показать административную и юридическую ответственность врача за свою работу.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Задача.  Студент  знакомится  </w:t>
      </w:r>
      <w:r w:rsidR="006933F3" w:rsidRPr="00D407C8">
        <w:rPr>
          <w:rFonts w:ascii="Times New Roman" w:hAnsi="Times New Roman" w:cs="Times New Roman"/>
          <w:sz w:val="24"/>
          <w:szCs w:val="24"/>
        </w:rPr>
        <w:t>с  условиями  работы  стоматоло</w:t>
      </w:r>
      <w:r w:rsidRPr="00D407C8">
        <w:rPr>
          <w:rFonts w:ascii="Times New Roman" w:hAnsi="Times New Roman" w:cs="Times New Roman"/>
          <w:sz w:val="24"/>
          <w:szCs w:val="24"/>
        </w:rPr>
        <w:t>гической  поликлиники (отделения, кабинета):</w:t>
      </w:r>
    </w:p>
    <w:p w:rsidR="00DA2F16" w:rsidRPr="00D407C8" w:rsidRDefault="00A629A2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DA2F16" w:rsidRPr="00D407C8">
        <w:rPr>
          <w:rFonts w:ascii="Times New Roman" w:hAnsi="Times New Roman" w:cs="Times New Roman"/>
          <w:sz w:val="24"/>
          <w:szCs w:val="24"/>
        </w:rPr>
        <w:t>Работа регистратуры (как принимают и отвечают родителям, есть ли отказы или выдаются талоны на поздние сроки, как принимаются больные с острой болью и т.д.).</w:t>
      </w:r>
    </w:p>
    <w:p w:rsidR="00DA2F16" w:rsidRPr="00D407C8" w:rsidRDefault="00A629A2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A2F16" w:rsidRPr="00D407C8">
        <w:rPr>
          <w:rFonts w:ascii="Times New Roman" w:hAnsi="Times New Roman" w:cs="Times New Roman"/>
          <w:sz w:val="24"/>
          <w:szCs w:val="24"/>
        </w:rPr>
        <w:t>Условия в момент ожидания приема (информация, имеющаяся для  ребенка, родителей, наличие игровых или живых уголков и др.).</w:t>
      </w:r>
    </w:p>
    <w:p w:rsidR="00DA2F16" w:rsidRPr="00D407C8" w:rsidRDefault="00A629A2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DA2F16" w:rsidRPr="00D407C8">
        <w:rPr>
          <w:rFonts w:ascii="Times New Roman" w:hAnsi="Times New Roman" w:cs="Times New Roman"/>
          <w:sz w:val="24"/>
          <w:szCs w:val="24"/>
        </w:rPr>
        <w:t>Обстановка в кабинете в момент лечения ребенка (применение методов обезболивания, премедикации, отношение персонала к неконтактным детям).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4.   Взаимоотношение врача с медицинским персоналом и родителями в момент лечения ребенка.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5.  Возможность лечения ребенка под наркозом. 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Методика. Студент оформляет теоретическую часть доклада, на основании литературных данных, затем описывает свои наблюдения, касающиеся конкретных исследо</w:t>
      </w:r>
      <w:r w:rsidR="006933F3" w:rsidRPr="00D407C8">
        <w:rPr>
          <w:rFonts w:ascii="Times New Roman" w:hAnsi="Times New Roman" w:cs="Times New Roman"/>
          <w:sz w:val="24"/>
          <w:szCs w:val="24"/>
        </w:rPr>
        <w:t>ваний работы медицинского учреж</w:t>
      </w:r>
      <w:r w:rsidRPr="00D407C8">
        <w:rPr>
          <w:rFonts w:ascii="Times New Roman" w:hAnsi="Times New Roman" w:cs="Times New Roman"/>
          <w:sz w:val="24"/>
          <w:szCs w:val="24"/>
        </w:rPr>
        <w:t>дения, где проходит практику, в последовательности постановки задач исследования.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Список использованной литературы.</w:t>
      </w:r>
    </w:p>
    <w:p w:rsidR="00DA2F16" w:rsidRPr="005B5E96" w:rsidRDefault="00DA2F16" w:rsidP="00A91DB5">
      <w:pPr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96">
        <w:rPr>
          <w:rFonts w:ascii="Times New Roman" w:hAnsi="Times New Roman" w:cs="Times New Roman"/>
          <w:b/>
          <w:sz w:val="24"/>
          <w:szCs w:val="24"/>
        </w:rPr>
        <w:t>НИРС № 2 - Группировка детей для диспансерного наблюдения и определение содержания работы, направленной на профилактику и лечение зубочелюстных деформаций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Цель работы. В соответствии с группами диспансеризации  определить план содержание и объем профилактических и лечебных мероприятий.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DA2F16" w:rsidRPr="00D407C8" w:rsidRDefault="00A629A2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A2F16" w:rsidRPr="00D407C8">
        <w:rPr>
          <w:rFonts w:ascii="Times New Roman" w:hAnsi="Times New Roman" w:cs="Times New Roman"/>
          <w:sz w:val="24"/>
          <w:szCs w:val="24"/>
        </w:rPr>
        <w:t>Определить  по  историям  болезни  коли</w:t>
      </w:r>
      <w:r w:rsidR="00421178" w:rsidRPr="00D407C8">
        <w:rPr>
          <w:rFonts w:ascii="Times New Roman" w:hAnsi="Times New Roman" w:cs="Times New Roman"/>
          <w:sz w:val="24"/>
          <w:szCs w:val="24"/>
        </w:rPr>
        <w:t>чество  деформаций  у  обследуе</w:t>
      </w:r>
      <w:r w:rsidR="00DA2F16" w:rsidRPr="00D407C8">
        <w:rPr>
          <w:rFonts w:ascii="Times New Roman" w:hAnsi="Times New Roman" w:cs="Times New Roman"/>
          <w:sz w:val="24"/>
          <w:szCs w:val="24"/>
        </w:rPr>
        <w:t>мых  детей (согласно классификации ВОЗ).</w:t>
      </w:r>
    </w:p>
    <w:p w:rsidR="00DA2F16" w:rsidRPr="00D407C8" w:rsidRDefault="00A629A2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A2F16" w:rsidRPr="00D407C8">
        <w:rPr>
          <w:rFonts w:ascii="Times New Roman" w:hAnsi="Times New Roman" w:cs="Times New Roman"/>
          <w:sz w:val="24"/>
          <w:szCs w:val="24"/>
        </w:rPr>
        <w:t>Распределить детей на группы для диспансерного наблюдения участковым стоматологом.</w:t>
      </w:r>
    </w:p>
    <w:p w:rsidR="00DA2F16" w:rsidRPr="00D407C8" w:rsidRDefault="00A629A2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A2F16" w:rsidRPr="00D407C8">
        <w:rPr>
          <w:rFonts w:ascii="Times New Roman" w:hAnsi="Times New Roman" w:cs="Times New Roman"/>
          <w:sz w:val="24"/>
          <w:szCs w:val="24"/>
        </w:rPr>
        <w:t>Определить объем работы врача-стоматолога.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Методика.  Обследуется  50-60  детей  (одной  возрастной  группы)  детского  сада,  школы  с учетом  выявления  отдельных  нозологических  форм  деформаций  зубочелюстной  системы  по классификации,  принятой  на  кафедре  стоматологии  детского  возраста  ТГМА  и  распределяются  на диспансерные группы.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Список использованной литературы.</w:t>
      </w:r>
    </w:p>
    <w:p w:rsidR="00DA2F16" w:rsidRPr="005B5E96" w:rsidRDefault="00DA2F16" w:rsidP="00A91DB5">
      <w:pPr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96">
        <w:rPr>
          <w:rFonts w:ascii="Times New Roman" w:hAnsi="Times New Roman" w:cs="Times New Roman"/>
          <w:b/>
          <w:sz w:val="24"/>
          <w:szCs w:val="24"/>
        </w:rPr>
        <w:t>НИРС № 3 - Санитарно-просветительная работа, проводимая стоматологом в школе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Цель работы. Провести анализ санитарно-просветительной работы в школе.</w:t>
      </w:r>
    </w:p>
    <w:p w:rsidR="006933F3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Задача.  Познакомиться  с  </w:t>
      </w:r>
      <w:r w:rsidR="00A629A2">
        <w:rPr>
          <w:rFonts w:ascii="Times New Roman" w:hAnsi="Times New Roman" w:cs="Times New Roman"/>
          <w:sz w:val="24"/>
          <w:szCs w:val="24"/>
        </w:rPr>
        <w:t>выполнением  школьной  образова</w:t>
      </w:r>
      <w:r w:rsidRPr="00D407C8">
        <w:rPr>
          <w:rFonts w:ascii="Times New Roman" w:hAnsi="Times New Roman" w:cs="Times New Roman"/>
          <w:sz w:val="24"/>
          <w:szCs w:val="24"/>
        </w:rPr>
        <w:t xml:space="preserve">тельной  </w:t>
      </w:r>
      <w:proofErr w:type="gramStart"/>
      <w:r w:rsidRPr="00D407C8">
        <w:rPr>
          <w:rFonts w:ascii="Times New Roman" w:hAnsi="Times New Roman" w:cs="Times New Roman"/>
          <w:sz w:val="24"/>
          <w:szCs w:val="24"/>
        </w:rPr>
        <w:t>программы профилактики  стоматологических  заболеваний  Стоматологической  Ассоциации  России</w:t>
      </w:r>
      <w:proofErr w:type="gramEnd"/>
      <w:r w:rsidRPr="00D407C8">
        <w:rPr>
          <w:rFonts w:ascii="Times New Roman" w:hAnsi="Times New Roman" w:cs="Times New Roman"/>
          <w:sz w:val="24"/>
          <w:szCs w:val="24"/>
        </w:rPr>
        <w:t xml:space="preserve">  и  компании «Проктер  энд  Гэмбел»  и  международной  образовательной  программы  </w:t>
      </w:r>
      <w:r w:rsidRPr="00D407C8">
        <w:rPr>
          <w:rFonts w:ascii="Times New Roman" w:hAnsi="Times New Roman" w:cs="Times New Roman"/>
          <w:sz w:val="24"/>
          <w:szCs w:val="24"/>
        </w:rPr>
        <w:lastRenderedPageBreak/>
        <w:t>«Ослепительная  улыбка  на  всю жизнь», местных органов образования и акционерного общества «Колгейт Палмалив»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Методика.  Познакомиться  с  соответствующими  приказами  учреждений  здравоохранения  и органов образования. Какие проводились семинары по этой тематике. Включены ли в сетку учебного плана данные программы. Наличие различных материалов для учеников и учителей (плакаты, щетки, пасты и т.д.). Проанализировать эффективность проводимых мероприятий. Ознакомиться с  методикой проведения занятий.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Список использованной литературы.</w:t>
      </w:r>
    </w:p>
    <w:p w:rsidR="00DA2F16" w:rsidRPr="00A629A2" w:rsidRDefault="00DA2F16" w:rsidP="00A91DB5">
      <w:pPr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9A2">
        <w:rPr>
          <w:rFonts w:ascii="Times New Roman" w:hAnsi="Times New Roman" w:cs="Times New Roman"/>
          <w:b/>
          <w:sz w:val="24"/>
          <w:szCs w:val="24"/>
        </w:rPr>
        <w:t>НИРС № 4 - Диспансеризация детей со стоматологическими заболеваниями терапевтическогопрофиля (кариес зубов, его осложнения)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Цель  работы.  Научиться  распределять  осматриваемый  контингент детей по  диспансерным группам. </w:t>
      </w:r>
    </w:p>
    <w:p w:rsidR="00A629A2" w:rsidRDefault="00A629A2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DA2F16" w:rsidRPr="00A629A2" w:rsidRDefault="00DA2F16" w:rsidP="00A629A2">
      <w:pPr>
        <w:pStyle w:val="a5"/>
        <w:numPr>
          <w:ilvl w:val="0"/>
          <w:numId w:val="2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A629A2">
        <w:rPr>
          <w:rFonts w:ascii="Times New Roman" w:hAnsi="Times New Roman" w:cs="Times New Roman"/>
          <w:sz w:val="24"/>
          <w:szCs w:val="24"/>
        </w:rPr>
        <w:t xml:space="preserve">Проанализировать  истории  болезни  50-60  детей  младшего  школьного  возраста. </w:t>
      </w:r>
    </w:p>
    <w:p w:rsidR="00DA2F16" w:rsidRPr="00A629A2" w:rsidRDefault="00DA2F16" w:rsidP="00A629A2">
      <w:pPr>
        <w:pStyle w:val="a5"/>
        <w:numPr>
          <w:ilvl w:val="0"/>
          <w:numId w:val="2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A629A2">
        <w:rPr>
          <w:rFonts w:ascii="Times New Roman" w:hAnsi="Times New Roman" w:cs="Times New Roman"/>
          <w:sz w:val="24"/>
          <w:szCs w:val="24"/>
        </w:rPr>
        <w:t>Выявить детей с поражением зубов. Распределить их по диспансерным группам.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Методика. В диспансерной работе выделяют следующие этапы:</w:t>
      </w:r>
    </w:p>
    <w:p w:rsidR="00A629A2" w:rsidRDefault="00DA2F16" w:rsidP="00A629A2">
      <w:pPr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1.   Подготовительный. Его задача —  подготовка и оформление документации.</w:t>
      </w:r>
    </w:p>
    <w:p w:rsidR="00DA2F16" w:rsidRPr="00D407C8" w:rsidRDefault="00DA2F16" w:rsidP="00A629A2">
      <w:pPr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2.   Выделение диспансерных групп.</w:t>
      </w:r>
    </w:p>
    <w:p w:rsidR="00DA2F16" w:rsidRPr="00D407C8" w:rsidRDefault="00DA2F16" w:rsidP="00A629A2">
      <w:pPr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3.   Формирование диспансерных групп.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В  диспансерной  карте  должны  быть  отмечены  следующие  показатели:  возраст;  хронические заболевания.</w:t>
      </w:r>
      <w:r w:rsidR="00A629A2">
        <w:rPr>
          <w:rFonts w:ascii="Times New Roman" w:hAnsi="Times New Roman" w:cs="Times New Roman"/>
          <w:sz w:val="24"/>
          <w:szCs w:val="24"/>
        </w:rPr>
        <w:t xml:space="preserve"> </w:t>
      </w:r>
      <w:r w:rsidRPr="00D407C8">
        <w:rPr>
          <w:rFonts w:ascii="Times New Roman" w:hAnsi="Times New Roman" w:cs="Times New Roman"/>
          <w:sz w:val="24"/>
          <w:szCs w:val="24"/>
        </w:rPr>
        <w:t>В соответствии с полученными данными сформировать диспансерные группы.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4.   Определение сроков повторного наблюдения, вызовы на повторный осмотр и лечение.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Список использованной литературы.</w:t>
      </w:r>
    </w:p>
    <w:p w:rsidR="00DA2F16" w:rsidRPr="00A629A2" w:rsidRDefault="00DA2F16" w:rsidP="00A91DB5">
      <w:pPr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9A2">
        <w:rPr>
          <w:rFonts w:ascii="Times New Roman" w:hAnsi="Times New Roman" w:cs="Times New Roman"/>
          <w:b/>
          <w:sz w:val="24"/>
          <w:szCs w:val="24"/>
        </w:rPr>
        <w:t>НИРС № 5  - Поражаемость постоянных зубов кариесом и состояние санации  школьников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Цель  работы.  Изучить  частоту  поражения  кариесом  зубов  у  детей  12-летнего  возраста  и определить уровень санации.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1.  Проанализировать истории болезни 100-120 детей 12-летнего возраста с цель выяснения распространенности и интенсивности кариеса.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2.   Провести анализ интенсивности поражения зубов кариесом.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3.   Определить степень санация полости рта у обследованных детей (по Колегову).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lastRenderedPageBreak/>
        <w:t>Методика.  Подсчитать  КПУ  у  каждого  ребенка.  Высчитать  распространенность  кариеса  среди обследованных  детей  в  процентах.  Подсчитать  КПУ  у  каждого  и  вывести  средний  показатель  на обследованную группу детей. Определить соотношение неос</w:t>
      </w:r>
      <w:r w:rsidR="00CA6F71" w:rsidRPr="00D407C8">
        <w:rPr>
          <w:rFonts w:ascii="Times New Roman" w:hAnsi="Times New Roman" w:cs="Times New Roman"/>
          <w:sz w:val="24"/>
          <w:szCs w:val="24"/>
        </w:rPr>
        <w:t xml:space="preserve">ложненного кариеса к </w:t>
      </w:r>
      <w:proofErr w:type="gramStart"/>
      <w:r w:rsidR="00CA6F71" w:rsidRPr="00D407C8">
        <w:rPr>
          <w:rFonts w:ascii="Times New Roman" w:hAnsi="Times New Roman" w:cs="Times New Roman"/>
          <w:sz w:val="24"/>
          <w:szCs w:val="24"/>
        </w:rPr>
        <w:t>осложнённо</w:t>
      </w:r>
      <w:r w:rsidRPr="00D407C8">
        <w:rPr>
          <w:rFonts w:ascii="Times New Roman" w:hAnsi="Times New Roman" w:cs="Times New Roman"/>
          <w:sz w:val="24"/>
          <w:szCs w:val="24"/>
        </w:rPr>
        <w:t>му</w:t>
      </w:r>
      <w:proofErr w:type="gramEnd"/>
      <w:r w:rsidRPr="00D407C8">
        <w:rPr>
          <w:rFonts w:ascii="Times New Roman" w:hAnsi="Times New Roman" w:cs="Times New Roman"/>
          <w:sz w:val="24"/>
          <w:szCs w:val="24"/>
        </w:rPr>
        <w:t>. Выявить какие группы зубов чаще поражаются кариесом.</w:t>
      </w:r>
      <w:r w:rsidR="00CA6F71" w:rsidRPr="00D407C8">
        <w:rPr>
          <w:rFonts w:ascii="Times New Roman" w:hAnsi="Times New Roman" w:cs="Times New Roman"/>
          <w:sz w:val="24"/>
          <w:szCs w:val="24"/>
        </w:rPr>
        <w:t xml:space="preserve"> </w:t>
      </w:r>
      <w:r w:rsidRPr="00D407C8">
        <w:rPr>
          <w:rFonts w:ascii="Times New Roman" w:hAnsi="Times New Roman" w:cs="Times New Roman"/>
          <w:sz w:val="24"/>
          <w:szCs w:val="24"/>
        </w:rPr>
        <w:t xml:space="preserve">Чем меньше будет показатель соотношения осложнённого к неосложнённому, тем выше будет эффективность санации. 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Список использованной литературы.</w:t>
      </w:r>
    </w:p>
    <w:p w:rsidR="00DA2F16" w:rsidRPr="00A629A2" w:rsidRDefault="00DA2F16" w:rsidP="00A91DB5">
      <w:pPr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9A2">
        <w:rPr>
          <w:rFonts w:ascii="Times New Roman" w:hAnsi="Times New Roman" w:cs="Times New Roman"/>
          <w:b/>
          <w:sz w:val="24"/>
          <w:szCs w:val="24"/>
        </w:rPr>
        <w:t>НИРС № 6  -  Кариес зубов и зубочелюстные аномалии</w:t>
      </w:r>
    </w:p>
    <w:p w:rsidR="00CA6F71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Цель  работы.  Провести  анализ  распространенности  кариесогенного  процесса  и  его интенсивности у детей с деформациями и без деформаций зубочелюстной системы.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Задачи. 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1.  Проанализировать  истории  болезни  100-120  детей  школьного  возраста  (одной возрастной группы).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2.   Выявить распространенность кариозного процесса у детей, имеющих деформации зубочелюстной системы, и у детей без аномалий.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3.   Провести сравнительный анализ интенсивности кариозного процесса у детей с зубочелюстными деформациями и без них.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Методика.   Определить  распространенность  и  интенсивность  кариеса  по  индексам  КПУ, КПУ+кп, кп. и ортодонтическую патологию</w:t>
      </w:r>
      <w:proofErr w:type="gramStart"/>
      <w:r w:rsidRPr="00D407C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407C8">
        <w:rPr>
          <w:rFonts w:ascii="Times New Roman" w:hAnsi="Times New Roman" w:cs="Times New Roman"/>
          <w:sz w:val="24"/>
          <w:szCs w:val="24"/>
        </w:rPr>
        <w:t>а  основании  полученных  результатов  сделать  выводы  о  взаимозависимости  и взаимообусловленности  зубочелюстных  деформаций с кариозными поражениями (распространенность кариозного процесса и его интенсивность).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Список использованной литературы.</w:t>
      </w:r>
    </w:p>
    <w:p w:rsidR="00DA2F16" w:rsidRPr="00A629A2" w:rsidRDefault="00DA2F16" w:rsidP="00A91DB5">
      <w:pPr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9A2">
        <w:rPr>
          <w:rFonts w:ascii="Times New Roman" w:hAnsi="Times New Roman" w:cs="Times New Roman"/>
          <w:b/>
          <w:sz w:val="24"/>
          <w:szCs w:val="24"/>
        </w:rPr>
        <w:t>НИРС № 7 - Роль вредных привычек в формировании аномалий зубочелюстной системы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Цель  работы.  Определить  количество  вредных  привычек  у  детей  в  процентном отношении.  Проанализировать  полученные  результаты  с  анализом  вредных  привычек  по классификации В. П. Окушко</w:t>
      </w:r>
      <w:r w:rsidR="00CA6F71" w:rsidRPr="00D407C8">
        <w:rPr>
          <w:rFonts w:ascii="Times New Roman" w:hAnsi="Times New Roman" w:cs="Times New Roman"/>
          <w:sz w:val="24"/>
          <w:szCs w:val="24"/>
        </w:rPr>
        <w:t xml:space="preserve"> </w:t>
      </w:r>
      <w:r w:rsidRPr="00D407C8">
        <w:rPr>
          <w:rFonts w:ascii="Times New Roman" w:hAnsi="Times New Roman" w:cs="Times New Roman"/>
          <w:sz w:val="24"/>
          <w:szCs w:val="24"/>
        </w:rPr>
        <w:t>(1975).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DA2F16" w:rsidRPr="00D407C8" w:rsidRDefault="00A629A2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A2F16" w:rsidRPr="00D407C8">
        <w:rPr>
          <w:rFonts w:ascii="Times New Roman" w:hAnsi="Times New Roman" w:cs="Times New Roman"/>
          <w:sz w:val="24"/>
          <w:szCs w:val="24"/>
        </w:rPr>
        <w:t>Проанализировать 200 амбулаторных карт (</w:t>
      </w:r>
      <w:r w:rsidR="003070CB" w:rsidRPr="00D407C8">
        <w:rPr>
          <w:rFonts w:ascii="Times New Roman" w:hAnsi="Times New Roman" w:cs="Times New Roman"/>
          <w:sz w:val="24"/>
          <w:szCs w:val="24"/>
        </w:rPr>
        <w:t>историй болезни) пациентов орто</w:t>
      </w:r>
      <w:r w:rsidR="00DA2F16" w:rsidRPr="00D407C8">
        <w:rPr>
          <w:rFonts w:ascii="Times New Roman" w:hAnsi="Times New Roman" w:cs="Times New Roman"/>
          <w:sz w:val="24"/>
          <w:szCs w:val="24"/>
        </w:rPr>
        <w:t>донтического кабинета (отделения).</w:t>
      </w:r>
    </w:p>
    <w:p w:rsidR="00DA2F16" w:rsidRPr="00D407C8" w:rsidRDefault="00A629A2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A2F16" w:rsidRPr="00D407C8">
        <w:rPr>
          <w:rFonts w:ascii="Times New Roman" w:hAnsi="Times New Roman" w:cs="Times New Roman"/>
          <w:sz w:val="24"/>
          <w:szCs w:val="24"/>
        </w:rPr>
        <w:t>Изучить разновидности вредных привычек у детей.</w:t>
      </w:r>
    </w:p>
    <w:p w:rsidR="00DA2F16" w:rsidRPr="00D407C8" w:rsidRDefault="00A629A2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DA2F16" w:rsidRPr="00D407C8">
        <w:rPr>
          <w:rFonts w:ascii="Times New Roman" w:hAnsi="Times New Roman" w:cs="Times New Roman"/>
          <w:sz w:val="24"/>
          <w:szCs w:val="24"/>
        </w:rPr>
        <w:t>Провести диагностику наруше</w:t>
      </w:r>
      <w:r w:rsidR="003070CB" w:rsidRPr="00D407C8">
        <w:rPr>
          <w:rFonts w:ascii="Times New Roman" w:hAnsi="Times New Roman" w:cs="Times New Roman"/>
          <w:sz w:val="24"/>
          <w:szCs w:val="24"/>
        </w:rPr>
        <w:t>ний функций по классификации В.</w:t>
      </w:r>
      <w:r w:rsidR="00DA2F16" w:rsidRPr="00D407C8">
        <w:rPr>
          <w:rFonts w:ascii="Times New Roman" w:hAnsi="Times New Roman" w:cs="Times New Roman"/>
          <w:sz w:val="24"/>
          <w:szCs w:val="24"/>
        </w:rPr>
        <w:t>П. Окушко</w:t>
      </w:r>
      <w:r w:rsidR="003070CB" w:rsidRPr="00D407C8">
        <w:rPr>
          <w:rFonts w:ascii="Times New Roman" w:hAnsi="Times New Roman" w:cs="Times New Roman"/>
          <w:sz w:val="24"/>
          <w:szCs w:val="24"/>
        </w:rPr>
        <w:t xml:space="preserve"> </w:t>
      </w:r>
      <w:r w:rsidR="00DA2F16" w:rsidRPr="00D407C8">
        <w:rPr>
          <w:rFonts w:ascii="Times New Roman" w:hAnsi="Times New Roman" w:cs="Times New Roman"/>
          <w:sz w:val="24"/>
          <w:szCs w:val="24"/>
        </w:rPr>
        <w:t xml:space="preserve">(1975). </w:t>
      </w:r>
    </w:p>
    <w:p w:rsidR="00DA2F16" w:rsidRPr="00D407C8" w:rsidRDefault="00A629A2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A2F16" w:rsidRPr="00D407C8">
        <w:rPr>
          <w:rFonts w:ascii="Times New Roman" w:hAnsi="Times New Roman" w:cs="Times New Roman"/>
          <w:sz w:val="24"/>
          <w:szCs w:val="24"/>
        </w:rPr>
        <w:t>Дать сравнительный анализ частоты вредных привычек у детей с аномалиями зубочелюстной системы.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lastRenderedPageBreak/>
        <w:t xml:space="preserve">Методика. Вредные привычки, вызывающие зубочелюстные аномалии, по классификации В. </w:t>
      </w:r>
      <w:r w:rsidR="00E3441F" w:rsidRPr="00D407C8">
        <w:rPr>
          <w:rFonts w:ascii="Times New Roman" w:hAnsi="Times New Roman" w:cs="Times New Roman"/>
          <w:sz w:val="24"/>
          <w:szCs w:val="24"/>
        </w:rPr>
        <w:t>П.</w:t>
      </w:r>
      <w:r w:rsidRPr="00D407C8">
        <w:rPr>
          <w:rFonts w:ascii="Times New Roman" w:hAnsi="Times New Roman" w:cs="Times New Roman"/>
          <w:sz w:val="24"/>
          <w:szCs w:val="24"/>
        </w:rPr>
        <w:t xml:space="preserve"> Окушко (1975) разделены на 3 группы.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1.   Привычки сосания (зафиксированные двигательные реакции):</w:t>
      </w:r>
    </w:p>
    <w:p w:rsidR="00DA2F16" w:rsidRPr="00A629A2" w:rsidRDefault="00DA2F16" w:rsidP="00A629A2">
      <w:pPr>
        <w:pStyle w:val="a5"/>
        <w:numPr>
          <w:ilvl w:val="0"/>
          <w:numId w:val="3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A629A2">
        <w:rPr>
          <w:rFonts w:ascii="Times New Roman" w:hAnsi="Times New Roman" w:cs="Times New Roman"/>
          <w:sz w:val="24"/>
          <w:szCs w:val="24"/>
        </w:rPr>
        <w:t>сосание пальцев;</w:t>
      </w:r>
    </w:p>
    <w:p w:rsidR="00DA2F16" w:rsidRPr="00A629A2" w:rsidRDefault="00DA2F16" w:rsidP="00A629A2">
      <w:pPr>
        <w:pStyle w:val="a5"/>
        <w:numPr>
          <w:ilvl w:val="0"/>
          <w:numId w:val="3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A629A2">
        <w:rPr>
          <w:rFonts w:ascii="Times New Roman" w:hAnsi="Times New Roman" w:cs="Times New Roman"/>
          <w:sz w:val="24"/>
          <w:szCs w:val="24"/>
        </w:rPr>
        <w:t>сосание и прикусывание губ, щек, предметов;</w:t>
      </w:r>
    </w:p>
    <w:p w:rsidR="00DA2F16" w:rsidRPr="00A629A2" w:rsidRDefault="00DA2F16" w:rsidP="00A629A2">
      <w:pPr>
        <w:pStyle w:val="a5"/>
        <w:numPr>
          <w:ilvl w:val="0"/>
          <w:numId w:val="3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A629A2">
        <w:rPr>
          <w:rFonts w:ascii="Times New Roman" w:hAnsi="Times New Roman" w:cs="Times New Roman"/>
          <w:sz w:val="24"/>
          <w:szCs w:val="24"/>
        </w:rPr>
        <w:t>сосание и прикусывание языка.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2.   Аномалии функции (зафиксированные неправильно протекающие функции):</w:t>
      </w:r>
    </w:p>
    <w:p w:rsidR="00DA2F16" w:rsidRPr="00A629A2" w:rsidRDefault="00DA2F16" w:rsidP="00A629A2">
      <w:pPr>
        <w:pStyle w:val="a5"/>
        <w:numPr>
          <w:ilvl w:val="0"/>
          <w:numId w:val="4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A629A2">
        <w:rPr>
          <w:rFonts w:ascii="Times New Roman" w:hAnsi="Times New Roman" w:cs="Times New Roman"/>
          <w:sz w:val="24"/>
          <w:szCs w:val="24"/>
        </w:rPr>
        <w:t>нарушение функции жевания;</w:t>
      </w:r>
    </w:p>
    <w:p w:rsidR="00A629A2" w:rsidRPr="00A629A2" w:rsidRDefault="00DA2F16" w:rsidP="00A629A2">
      <w:pPr>
        <w:pStyle w:val="a5"/>
        <w:numPr>
          <w:ilvl w:val="0"/>
          <w:numId w:val="4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A629A2">
        <w:rPr>
          <w:rFonts w:ascii="Times New Roman" w:hAnsi="Times New Roman" w:cs="Times New Roman"/>
          <w:sz w:val="24"/>
          <w:szCs w:val="24"/>
        </w:rPr>
        <w:t>неправильное глотание;</w:t>
      </w:r>
    </w:p>
    <w:p w:rsidR="00DA2F16" w:rsidRPr="00A629A2" w:rsidRDefault="00DA2F16" w:rsidP="00A629A2">
      <w:pPr>
        <w:pStyle w:val="a5"/>
        <w:numPr>
          <w:ilvl w:val="0"/>
          <w:numId w:val="4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A629A2">
        <w:rPr>
          <w:rFonts w:ascii="Times New Roman" w:hAnsi="Times New Roman" w:cs="Times New Roman"/>
          <w:sz w:val="24"/>
          <w:szCs w:val="24"/>
        </w:rPr>
        <w:t>ротовое дыхание;</w:t>
      </w:r>
    </w:p>
    <w:p w:rsidR="00DA2F16" w:rsidRPr="00A629A2" w:rsidRDefault="00DA2F16" w:rsidP="00A629A2">
      <w:pPr>
        <w:pStyle w:val="a5"/>
        <w:numPr>
          <w:ilvl w:val="0"/>
          <w:numId w:val="4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A629A2">
        <w:rPr>
          <w:rFonts w:ascii="Times New Roman" w:hAnsi="Times New Roman" w:cs="Times New Roman"/>
          <w:sz w:val="24"/>
          <w:szCs w:val="24"/>
        </w:rPr>
        <w:t>неправильная речевая артикуляция.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3.   Зафиксированные  позотонические  рефлексы,  определяющие  неправильное  положение частей тела в покое:</w:t>
      </w:r>
    </w:p>
    <w:p w:rsidR="00DA2F16" w:rsidRPr="00A629A2" w:rsidRDefault="00DA2F16" w:rsidP="00A629A2">
      <w:pPr>
        <w:pStyle w:val="a5"/>
        <w:numPr>
          <w:ilvl w:val="0"/>
          <w:numId w:val="5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A629A2">
        <w:rPr>
          <w:rFonts w:ascii="Times New Roman" w:hAnsi="Times New Roman" w:cs="Times New Roman"/>
          <w:sz w:val="24"/>
          <w:szCs w:val="24"/>
        </w:rPr>
        <w:t>нарушение осанки;</w:t>
      </w:r>
    </w:p>
    <w:p w:rsidR="00DA2F16" w:rsidRPr="00A629A2" w:rsidRDefault="00DA2F16" w:rsidP="00A629A2">
      <w:pPr>
        <w:pStyle w:val="a5"/>
        <w:numPr>
          <w:ilvl w:val="0"/>
          <w:numId w:val="5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A629A2">
        <w:rPr>
          <w:rFonts w:ascii="Times New Roman" w:hAnsi="Times New Roman" w:cs="Times New Roman"/>
          <w:sz w:val="24"/>
          <w:szCs w:val="24"/>
        </w:rPr>
        <w:t>неправильное положение нижней челюсти и языка в покое.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Список использованной литературы.</w:t>
      </w:r>
    </w:p>
    <w:p w:rsidR="00DA2F16" w:rsidRPr="00E404F7" w:rsidRDefault="00DA2F16" w:rsidP="00A91DB5">
      <w:pPr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4F7">
        <w:rPr>
          <w:rFonts w:ascii="Times New Roman" w:hAnsi="Times New Roman" w:cs="Times New Roman"/>
          <w:b/>
          <w:sz w:val="24"/>
          <w:szCs w:val="24"/>
        </w:rPr>
        <w:t>НИРС № 8 - Анализ стоматологической заболеваемости детей на амбулаторном поликлиническом приеме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Цель  работы.  Определить  частоту  распространенности  различных  стоматологических заболеваний у детей.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Задача.  Проанализировать  структуру  заболеваемости  по  данным  обращаемости  больных  в стоматологическое учреждение путем </w:t>
      </w:r>
      <w:proofErr w:type="gramStart"/>
      <w:r w:rsidRPr="00D407C8">
        <w:rPr>
          <w:rFonts w:ascii="Times New Roman" w:hAnsi="Times New Roman" w:cs="Times New Roman"/>
          <w:sz w:val="24"/>
          <w:szCs w:val="24"/>
        </w:rPr>
        <w:t>изуче ния</w:t>
      </w:r>
      <w:proofErr w:type="gramEnd"/>
      <w:r w:rsidRPr="00D407C8">
        <w:rPr>
          <w:rFonts w:ascii="Times New Roman" w:hAnsi="Times New Roman" w:cs="Times New Roman"/>
          <w:sz w:val="24"/>
          <w:szCs w:val="24"/>
        </w:rPr>
        <w:t xml:space="preserve"> 350- 500 медицинских карт стоматологического больного.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Методика.  Изучить  истории  болезни  стоматологических  больных  по  возрастно-половой структуре  (рекомендации  ВОЗ,  1987),  обратившихся  в  стоматологическое  учреждение.  Определить структуру  стоматологической  заболеваемости  детей  (терапевтического,  хирургического  и ортодонтического профиля).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 xml:space="preserve">Полученные данные рассчитать и сделать выводы. 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Список использованной литературы.</w:t>
      </w:r>
    </w:p>
    <w:p w:rsidR="00E404F7" w:rsidRDefault="00E404F7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E404F7" w:rsidRDefault="00E40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2F16" w:rsidRPr="00E404F7" w:rsidRDefault="00DA2F16" w:rsidP="00A91DB5">
      <w:pPr>
        <w:ind w:right="28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04F7">
        <w:rPr>
          <w:rFonts w:ascii="Times New Roman" w:hAnsi="Times New Roman" w:cs="Times New Roman"/>
          <w:i/>
          <w:sz w:val="24"/>
          <w:szCs w:val="24"/>
        </w:rPr>
        <w:lastRenderedPageBreak/>
        <w:t>ОБРАЗЕЦ ОФОРМЛЕНИЯ ТИТУЛЬНОГО ЛИСТА ЗАДАНИЯ ПО НИРС</w:t>
      </w:r>
    </w:p>
    <w:p w:rsidR="00E404F7" w:rsidRPr="00D407C8" w:rsidRDefault="00E404F7" w:rsidP="00E404F7">
      <w:pPr>
        <w:pStyle w:val="a3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C8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</w:t>
      </w:r>
      <w:proofErr w:type="gramStart"/>
      <w:r w:rsidRPr="00D407C8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proofErr w:type="gramEnd"/>
      <w:r w:rsidRPr="00D407C8">
        <w:rPr>
          <w:rFonts w:ascii="Times New Roman" w:hAnsi="Times New Roman" w:cs="Times New Roman"/>
          <w:b/>
          <w:sz w:val="28"/>
          <w:szCs w:val="28"/>
        </w:rPr>
        <w:t xml:space="preserve"> учреждение высшего профессионального образования</w:t>
      </w:r>
    </w:p>
    <w:p w:rsidR="00E404F7" w:rsidRPr="00D407C8" w:rsidRDefault="00E404F7" w:rsidP="00E404F7">
      <w:pPr>
        <w:pStyle w:val="a3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C8">
        <w:rPr>
          <w:rFonts w:ascii="Times New Roman" w:hAnsi="Times New Roman" w:cs="Times New Roman"/>
          <w:b/>
          <w:sz w:val="28"/>
          <w:szCs w:val="28"/>
        </w:rPr>
        <w:t>«Оренбургская государственная медицинская академия»</w:t>
      </w:r>
    </w:p>
    <w:p w:rsidR="00E404F7" w:rsidRPr="00D407C8" w:rsidRDefault="00E404F7" w:rsidP="00E404F7">
      <w:pPr>
        <w:pStyle w:val="a3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C8">
        <w:rPr>
          <w:rFonts w:ascii="Times New Roman" w:hAnsi="Times New Roman" w:cs="Times New Roman"/>
          <w:b/>
          <w:sz w:val="28"/>
          <w:szCs w:val="28"/>
        </w:rPr>
        <w:t>Министерства здравоохранения Российской Федерации</w:t>
      </w:r>
    </w:p>
    <w:p w:rsidR="00E404F7" w:rsidRPr="00D407C8" w:rsidRDefault="00E404F7" w:rsidP="00E404F7">
      <w:pPr>
        <w:spacing w:line="240" w:lineRule="atLeast"/>
        <w:ind w:left="760" w:right="28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04F7" w:rsidRPr="00D407C8" w:rsidRDefault="00E404F7" w:rsidP="00E404F7">
      <w:pPr>
        <w:spacing w:line="240" w:lineRule="atLeast"/>
        <w:ind w:left="760" w:right="28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04F7" w:rsidRPr="00D407C8" w:rsidRDefault="00E404F7" w:rsidP="00E404F7">
      <w:pPr>
        <w:spacing w:line="240" w:lineRule="atLeast"/>
        <w:ind w:left="760" w:right="282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E404F7" w:rsidRPr="00E404F7" w:rsidRDefault="00E404F7" w:rsidP="00E404F7">
      <w:pPr>
        <w:spacing w:line="240" w:lineRule="atLeast"/>
        <w:ind w:left="760" w:right="282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E404F7">
        <w:rPr>
          <w:rFonts w:ascii="Times New Roman" w:hAnsi="Times New Roman" w:cs="Times New Roman"/>
          <w:b/>
          <w:color w:val="000000"/>
          <w:sz w:val="28"/>
          <w:szCs w:val="24"/>
        </w:rPr>
        <w:t>Кафедра терапевтической стоматологии</w:t>
      </w:r>
    </w:p>
    <w:p w:rsidR="00E404F7" w:rsidRDefault="00E404F7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DA2F16" w:rsidRPr="00E404F7" w:rsidRDefault="00DA2F16" w:rsidP="00E404F7">
      <w:pPr>
        <w:ind w:right="282"/>
        <w:jc w:val="center"/>
        <w:rPr>
          <w:rFonts w:ascii="Times New Roman" w:hAnsi="Times New Roman" w:cs="Times New Roman"/>
          <w:sz w:val="28"/>
          <w:szCs w:val="24"/>
        </w:rPr>
      </w:pPr>
      <w:r w:rsidRPr="00E404F7">
        <w:rPr>
          <w:rFonts w:ascii="Times New Roman" w:hAnsi="Times New Roman" w:cs="Times New Roman"/>
          <w:sz w:val="28"/>
          <w:szCs w:val="24"/>
        </w:rPr>
        <w:t>НИРС по теме (название темы)</w:t>
      </w:r>
    </w:p>
    <w:p w:rsidR="00E404F7" w:rsidRPr="00E404F7" w:rsidRDefault="00E404F7" w:rsidP="00A91DB5">
      <w:pPr>
        <w:ind w:right="282"/>
        <w:jc w:val="both"/>
        <w:rPr>
          <w:rFonts w:ascii="Times New Roman" w:hAnsi="Times New Roman" w:cs="Times New Roman"/>
          <w:sz w:val="28"/>
          <w:szCs w:val="24"/>
        </w:rPr>
      </w:pPr>
    </w:p>
    <w:p w:rsidR="00E404F7" w:rsidRPr="00E404F7" w:rsidRDefault="00E404F7" w:rsidP="00A91DB5">
      <w:pPr>
        <w:ind w:right="282"/>
        <w:jc w:val="both"/>
        <w:rPr>
          <w:rFonts w:ascii="Times New Roman" w:hAnsi="Times New Roman" w:cs="Times New Roman"/>
          <w:sz w:val="28"/>
          <w:szCs w:val="24"/>
        </w:rPr>
      </w:pPr>
    </w:p>
    <w:p w:rsidR="00E404F7" w:rsidRPr="00E404F7" w:rsidRDefault="00DA2F16" w:rsidP="00E404F7">
      <w:pPr>
        <w:ind w:right="282"/>
        <w:jc w:val="center"/>
        <w:rPr>
          <w:rFonts w:ascii="Times New Roman" w:hAnsi="Times New Roman" w:cs="Times New Roman"/>
          <w:sz w:val="28"/>
          <w:szCs w:val="24"/>
        </w:rPr>
      </w:pPr>
      <w:r w:rsidRPr="00E404F7">
        <w:rPr>
          <w:rFonts w:ascii="Times New Roman" w:hAnsi="Times New Roman" w:cs="Times New Roman"/>
          <w:sz w:val="28"/>
          <w:szCs w:val="24"/>
        </w:rPr>
        <w:t>База  производственной  практики.</w:t>
      </w:r>
    </w:p>
    <w:p w:rsidR="00E404F7" w:rsidRDefault="00E404F7" w:rsidP="00E404F7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E404F7" w:rsidRDefault="00E404F7" w:rsidP="00E404F7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E404F7" w:rsidRDefault="00E404F7" w:rsidP="00E404F7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E404F7" w:rsidRDefault="00E404F7" w:rsidP="00E404F7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E404F7" w:rsidRDefault="00E404F7" w:rsidP="00E404F7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</w:p>
    <w:p w:rsidR="00DA2F16" w:rsidRPr="00D407C8" w:rsidRDefault="00DA2F16" w:rsidP="00E404F7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E404F7">
        <w:rPr>
          <w:rFonts w:ascii="Times New Roman" w:hAnsi="Times New Roman" w:cs="Times New Roman"/>
          <w:b/>
          <w:sz w:val="24"/>
          <w:szCs w:val="24"/>
        </w:rPr>
        <w:t>Исполнитель:</w:t>
      </w:r>
      <w:r w:rsidRPr="00D407C8">
        <w:rPr>
          <w:rFonts w:ascii="Times New Roman" w:hAnsi="Times New Roman" w:cs="Times New Roman"/>
          <w:sz w:val="24"/>
          <w:szCs w:val="24"/>
        </w:rPr>
        <w:t xml:space="preserve">  Ф.И.О.,  курс, группа. </w:t>
      </w:r>
    </w:p>
    <w:p w:rsidR="00DA2F16" w:rsidRPr="00D407C8" w:rsidRDefault="00DA2F16" w:rsidP="00E404F7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E404F7">
        <w:rPr>
          <w:rFonts w:ascii="Times New Roman" w:hAnsi="Times New Roman" w:cs="Times New Roman"/>
          <w:b/>
          <w:sz w:val="24"/>
          <w:szCs w:val="24"/>
        </w:rPr>
        <w:t>Руководитель работы:</w:t>
      </w:r>
      <w:r w:rsidRPr="00D407C8">
        <w:rPr>
          <w:rFonts w:ascii="Times New Roman" w:hAnsi="Times New Roman" w:cs="Times New Roman"/>
          <w:sz w:val="24"/>
          <w:szCs w:val="24"/>
        </w:rPr>
        <w:t xml:space="preserve"> Ф.И.О. и должность врача базы производственной практики.</w:t>
      </w:r>
    </w:p>
    <w:p w:rsidR="00DA2F16" w:rsidRPr="00D407C8" w:rsidRDefault="00DA2F16" w:rsidP="00E404F7">
      <w:pPr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E404F7">
        <w:rPr>
          <w:rFonts w:ascii="Times New Roman" w:hAnsi="Times New Roman" w:cs="Times New Roman"/>
          <w:b/>
          <w:sz w:val="24"/>
          <w:szCs w:val="24"/>
        </w:rPr>
        <w:t xml:space="preserve">Консультант </w:t>
      </w:r>
      <w:r w:rsidR="00E404F7">
        <w:rPr>
          <w:rFonts w:ascii="Times New Roman" w:hAnsi="Times New Roman" w:cs="Times New Roman"/>
          <w:b/>
          <w:sz w:val="24"/>
          <w:szCs w:val="24"/>
        </w:rPr>
        <w:t>–</w:t>
      </w:r>
      <w:r w:rsidRPr="00E404F7">
        <w:rPr>
          <w:rFonts w:ascii="Times New Roman" w:hAnsi="Times New Roman" w:cs="Times New Roman"/>
          <w:b/>
          <w:sz w:val="24"/>
          <w:szCs w:val="24"/>
        </w:rPr>
        <w:t xml:space="preserve"> проверяющий</w:t>
      </w:r>
      <w:r w:rsidR="00E404F7">
        <w:rPr>
          <w:rFonts w:ascii="Times New Roman" w:hAnsi="Times New Roman" w:cs="Times New Roman"/>
          <w:sz w:val="24"/>
          <w:szCs w:val="24"/>
        </w:rPr>
        <w:t xml:space="preserve">: </w:t>
      </w:r>
      <w:r w:rsidRPr="00D407C8">
        <w:rPr>
          <w:rFonts w:ascii="Times New Roman" w:hAnsi="Times New Roman" w:cs="Times New Roman"/>
          <w:sz w:val="24"/>
          <w:szCs w:val="24"/>
        </w:rPr>
        <w:t>Ф.И.О., должность преподавателя кафедры.</w:t>
      </w:r>
    </w:p>
    <w:p w:rsidR="00E404F7" w:rsidRDefault="00E404F7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E404F7" w:rsidRDefault="00E404F7" w:rsidP="00E404F7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E404F7" w:rsidRDefault="00E404F7" w:rsidP="00E404F7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E404F7" w:rsidRDefault="00E404F7" w:rsidP="00E404F7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E404F7" w:rsidRDefault="00E404F7" w:rsidP="00E404F7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E404F7" w:rsidRDefault="00E404F7" w:rsidP="00E404F7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E404F7" w:rsidRDefault="00E404F7" w:rsidP="00E404F7">
      <w:pPr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:rsidR="00E404F7" w:rsidRPr="00E404F7" w:rsidRDefault="00E404F7" w:rsidP="00E404F7">
      <w:pPr>
        <w:ind w:right="282"/>
        <w:jc w:val="center"/>
        <w:rPr>
          <w:rFonts w:ascii="Times New Roman" w:hAnsi="Times New Roman" w:cs="Times New Roman"/>
        </w:rPr>
      </w:pPr>
      <w:r w:rsidRPr="00D407C8">
        <w:rPr>
          <w:rFonts w:ascii="Times New Roman" w:hAnsi="Times New Roman" w:cs="Times New Roman"/>
          <w:sz w:val="24"/>
          <w:szCs w:val="24"/>
        </w:rPr>
        <w:t>ОРЕНБУРГ 2014</w:t>
      </w:r>
    </w:p>
    <w:p w:rsidR="00DA2F16" w:rsidRPr="00E404F7" w:rsidRDefault="00DA2F16" w:rsidP="00A91DB5">
      <w:pPr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4F7">
        <w:rPr>
          <w:rFonts w:ascii="Times New Roman" w:hAnsi="Times New Roman" w:cs="Times New Roman"/>
          <w:b/>
          <w:sz w:val="24"/>
          <w:szCs w:val="24"/>
        </w:rPr>
        <w:lastRenderedPageBreak/>
        <w:t>6.  САНИТАРНО-ПРОСВЕТИТЕЛЬНАЯ РАБОТА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По  санитарно-просветительной  тематике  каждый  студент  во  время  производственной практики читает  лекции или проводит  беседу на стоматологическую или общемедицинскую тему, принимает  участие  в  выпуске  санитарного  бюллетеня.  Особенностью  этой  работы  при прохождении практики по стоматологии детского возраста являются беседы с детьми в школах и детских  садах,  а  также  с  родителями  и  воспитателями  в  детских  дошкольных  учреждениях  и  на приеме в стоматологических поликлиниках.</w:t>
      </w:r>
    </w:p>
    <w:p w:rsidR="00DA2F16" w:rsidRPr="00E404F7" w:rsidRDefault="00DA2F16" w:rsidP="00A91DB5">
      <w:pPr>
        <w:ind w:right="28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4F7">
        <w:rPr>
          <w:rFonts w:ascii="Times New Roman" w:hAnsi="Times New Roman" w:cs="Times New Roman"/>
          <w:b/>
          <w:sz w:val="24"/>
          <w:szCs w:val="24"/>
          <w:u w:val="single"/>
        </w:rPr>
        <w:t>Примерная тематика санитарно-просветительных лекций и бесед</w:t>
      </w:r>
      <w:r w:rsidR="00E404F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1.   Вредные привычки у детей и их последствия для формирования прикуса.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2.   Необходимость зубного протезирования у детей после раннего удаления молочных зубов.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3.   Сроки прорезывания молочных и постоянных зубов в оценке  соматического и стоматологического здоровья ребёнка.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4.   Зубы ребенка — что должна знать беременная женщина и кормящая мать.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5.   Профилактика кариеса зубов.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6.   С какого возраста нужно заботиться о зубах ребенка.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7.   Углеводы и болезни зубов у детей. Культура употребления углеводов.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8.   Нужна ли твердая пища детям? Её значение в рациональной гигиене полости рта.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9.   Зубная щетка Вашего ребенка, как правильно её подобрать.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10.   Как правильно чистить зубы.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11.   Полощите рот после еды, учитесь делать правильно.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12.   Зачем нужно лечить молочные зубы?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13.   Что делать, если зубы расположены неправильно?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14.   Какими зубными пастами следует пользоваться детям в различном возрасте.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15.   Зубы и здоровье.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16.  Гигиена полости рта: её значение для профилактики стоматологических заболеваний.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17.   Жевательная резинка: за и против.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18.  Уздечки верхней и нижней губы, языка и их роль в формировании зубочелюстных аномалий.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19.  Фториды в воде и зубной пасте, их значение в профилактике кариеса у детей.</w:t>
      </w:r>
    </w:p>
    <w:p w:rsidR="00DA2F16" w:rsidRPr="00D407C8" w:rsidRDefault="00DA2F16" w:rsidP="00A91DB5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t>20.  Алкоголь и никотин в возникновении заболеваний органов полости рта.</w:t>
      </w:r>
    </w:p>
    <w:p w:rsidR="008708A2" w:rsidRDefault="00DA2F16" w:rsidP="008708A2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D407C8">
        <w:rPr>
          <w:rFonts w:ascii="Times New Roman" w:hAnsi="Times New Roman" w:cs="Times New Roman"/>
          <w:sz w:val="24"/>
          <w:szCs w:val="24"/>
        </w:rPr>
        <w:lastRenderedPageBreak/>
        <w:t>Путевка  о  прочитанной  лекции  (беседе)  заверяется  печатью  и  подписью  руководителя  базы производственной практики. Дата и темы лекции (беседы) заносится в  дневник.</w:t>
      </w:r>
    </w:p>
    <w:p w:rsidR="00744760" w:rsidRDefault="00744760" w:rsidP="008708A2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744760" w:rsidRPr="00744760" w:rsidRDefault="00744760" w:rsidP="008708A2">
      <w:pPr>
        <w:ind w:right="282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44760">
        <w:rPr>
          <w:rFonts w:ascii="Times New Roman" w:hAnsi="Times New Roman" w:cs="Times New Roman"/>
          <w:b/>
          <w:sz w:val="28"/>
          <w:szCs w:val="24"/>
        </w:rPr>
        <w:t>ПРИЛОЖЕНИЕ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744760" w:rsidRPr="00744760" w:rsidRDefault="00744760" w:rsidP="00744760">
      <w:pPr>
        <w:numPr>
          <w:ilvl w:val="0"/>
          <w:numId w:val="142"/>
        </w:numPr>
        <w:tabs>
          <w:tab w:val="center" w:pos="5245"/>
        </w:tabs>
        <w:spacing w:after="0" w:line="240" w:lineRule="auto"/>
        <w:ind w:right="2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b/>
          <w:sz w:val="24"/>
          <w:szCs w:val="24"/>
        </w:rPr>
        <w:t>ОЦЕНКА СОСТОЯНИЯ ТВЕРДЫХ ТКАНЕЙ ЗУБОВ.</w:t>
      </w:r>
    </w:p>
    <w:p w:rsidR="00744760" w:rsidRPr="00744760" w:rsidRDefault="00744760" w:rsidP="00744760">
      <w:pPr>
        <w:tabs>
          <w:tab w:val="center" w:pos="5245"/>
        </w:tabs>
        <w:spacing w:after="0" w:line="240" w:lineRule="auto"/>
        <w:ind w:right="28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760" w:rsidRPr="00744760" w:rsidRDefault="00744760" w:rsidP="00744760">
      <w:pPr>
        <w:tabs>
          <w:tab w:val="center" w:pos="5245"/>
        </w:tabs>
        <w:spacing w:after="0" w:line="240" w:lineRule="auto"/>
        <w:ind w:right="28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b/>
          <w:sz w:val="24"/>
          <w:szCs w:val="24"/>
        </w:rPr>
        <w:t>Индекс интенсивности кариеса  КПУ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4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оценки интенсивности кариеса зубов используют следующие индексы: 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447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а) интенсивность кариеса временных (молочных) зубов: </w:t>
      </w:r>
    </w:p>
    <w:p w:rsidR="00744760" w:rsidRPr="00744760" w:rsidRDefault="00744760" w:rsidP="00744760">
      <w:pPr>
        <w:numPr>
          <w:ilvl w:val="0"/>
          <w:numId w:val="13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4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индекс кп (з) — сумма зубов, пораженных нелеченным кариесом  и пломбированных у одного индивидуума; </w:t>
      </w:r>
    </w:p>
    <w:p w:rsidR="00744760" w:rsidRPr="00744760" w:rsidRDefault="00744760" w:rsidP="00744760">
      <w:pPr>
        <w:numPr>
          <w:ilvl w:val="0"/>
          <w:numId w:val="13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4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индекс кп (n) — сумма поверхностей, пораженных нелеченным кариесом и пломбированных у одного индивидуума. Для того, чтобы рассчитать среднюю величину индексов к</w:t>
      </w:r>
      <w:proofErr w:type="gramStart"/>
      <w:r w:rsidRPr="00744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п(</w:t>
      </w:r>
      <w:proofErr w:type="gramEnd"/>
      <w:r w:rsidRPr="00744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з) и кп(п) в группе обследуемых, следует определить индекс у каждого обследованного, сложить все значения и полученную сумму разделить на количество человек в группе.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44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447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б) интенсивность кариеса постоянных зубов: </w:t>
      </w:r>
    </w:p>
    <w:p w:rsidR="00744760" w:rsidRPr="00744760" w:rsidRDefault="00744760" w:rsidP="00744760">
      <w:pPr>
        <w:numPr>
          <w:ilvl w:val="0"/>
          <w:numId w:val="13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4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индекс КП</w:t>
      </w:r>
      <w:proofErr w:type="gramStart"/>
      <w:r w:rsidRPr="00744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У(</w:t>
      </w:r>
      <w:proofErr w:type="gramEnd"/>
      <w:r w:rsidRPr="00744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з) — сумма кариозных, пломбированных и удаленных зубов у одного индивидуума; </w:t>
      </w:r>
    </w:p>
    <w:p w:rsidR="00744760" w:rsidRPr="00744760" w:rsidRDefault="00744760" w:rsidP="00744760">
      <w:pPr>
        <w:numPr>
          <w:ilvl w:val="0"/>
          <w:numId w:val="13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индекс КПУ (п) — сумма всех поверхностей зубов, на которых диагностирован кариес или пломба у одного индивидуума. (Если зуб удален, то в этом индексе считают его за 5 поверхностей). При определении данных индексов не учитывают ранние формы кариеса зубов в виде белых и пигментированных пятен. 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>Осматриваются все зубы, начиная с 18 и заканчивая 48 с помощью зонда и зеркала.</w:t>
      </w:r>
    </w:p>
    <w:p w:rsidR="00744760" w:rsidRPr="00744760" w:rsidRDefault="00744760" w:rsidP="00744760">
      <w:pPr>
        <w:tabs>
          <w:tab w:val="center" w:pos="5245"/>
        </w:tabs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>Используются следующие коды (цифровые обозначения для постоянных зубов, буквенные - для молочных):</w:t>
      </w:r>
    </w:p>
    <w:p w:rsidR="00744760" w:rsidRPr="00744760" w:rsidRDefault="00744760" w:rsidP="00744760">
      <w:pPr>
        <w:tabs>
          <w:tab w:val="center" w:pos="5245"/>
        </w:tabs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 xml:space="preserve">0 (А) - Здоровый зуб. Зуб без признаков кариозного процесса. Зубы с белыми или меловидными пятнами, пигментированными фиссурами, но без размягчения дна, стенок, подрытой эмали регистрируются как здоровые. </w:t>
      </w:r>
    </w:p>
    <w:p w:rsidR="00744760" w:rsidRPr="00744760" w:rsidRDefault="00744760" w:rsidP="00744760">
      <w:pPr>
        <w:tabs>
          <w:tab w:val="center" w:pos="5245"/>
        </w:tabs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>1 (В) - Кариозный. Кариес регистрируют, когда зуб имеет определяемое размягчение дна, подрытую эмаль или размягченную стенку. Сюда относят и зубы с временными пломбами. При оценке апроксимальных поверхностей должна быть уверенность, что зонд введен в очаг поражения. При наличии каких-либо сомнений не следует регистрировать зуб как кариозный.</w:t>
      </w:r>
    </w:p>
    <w:p w:rsidR="00744760" w:rsidRPr="00744760" w:rsidRDefault="00744760" w:rsidP="00744760">
      <w:pPr>
        <w:tabs>
          <w:tab w:val="center" w:pos="5245"/>
        </w:tabs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 xml:space="preserve">2(С) – </w:t>
      </w:r>
      <w:proofErr w:type="gramStart"/>
      <w:r w:rsidRPr="00744760">
        <w:rPr>
          <w:rFonts w:ascii="Times New Roman" w:eastAsia="Times New Roman" w:hAnsi="Times New Roman" w:cs="Times New Roman"/>
          <w:sz w:val="24"/>
          <w:szCs w:val="24"/>
        </w:rPr>
        <w:t>Пломбированный</w:t>
      </w:r>
      <w:proofErr w:type="gramEnd"/>
      <w:r w:rsidRPr="00744760">
        <w:rPr>
          <w:rFonts w:ascii="Times New Roman" w:eastAsia="Times New Roman" w:hAnsi="Times New Roman" w:cs="Times New Roman"/>
          <w:sz w:val="24"/>
          <w:szCs w:val="24"/>
        </w:rPr>
        <w:t xml:space="preserve"> с кариесом. Зубы с постоянными пломбами и участками, пораженными кариесом.</w:t>
      </w:r>
    </w:p>
    <w:p w:rsidR="00744760" w:rsidRPr="00744760" w:rsidRDefault="00744760" w:rsidP="00744760">
      <w:pPr>
        <w:tabs>
          <w:tab w:val="center" w:pos="5245"/>
        </w:tabs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 xml:space="preserve">3 (D) - </w:t>
      </w:r>
      <w:proofErr w:type="gramStart"/>
      <w:r w:rsidRPr="00744760">
        <w:rPr>
          <w:rFonts w:ascii="Times New Roman" w:eastAsia="Times New Roman" w:hAnsi="Times New Roman" w:cs="Times New Roman"/>
          <w:sz w:val="24"/>
          <w:szCs w:val="24"/>
        </w:rPr>
        <w:t>Пломбированный</w:t>
      </w:r>
      <w:proofErr w:type="gramEnd"/>
      <w:r w:rsidRPr="00744760">
        <w:rPr>
          <w:rFonts w:ascii="Times New Roman" w:eastAsia="Times New Roman" w:hAnsi="Times New Roman" w:cs="Times New Roman"/>
          <w:sz w:val="24"/>
          <w:szCs w:val="24"/>
        </w:rPr>
        <w:t xml:space="preserve"> без кариеса. Зубы с постоянными пломбами при условии  отсутствия участков, пораженных кариесом. К данной категории относят зубы с коронками, поставленными в связи с предшествующим кариозным разрушением. Зубы с коронками, поставленными по другим причинам (после травмы или как опора мостовидного протеза), в этом коде не учитывают.</w:t>
      </w:r>
    </w:p>
    <w:p w:rsidR="00744760" w:rsidRPr="00744760" w:rsidRDefault="00744760" w:rsidP="00744760">
      <w:pPr>
        <w:tabs>
          <w:tab w:val="center" w:pos="5245"/>
        </w:tabs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 xml:space="preserve">4 (Е) - </w:t>
      </w:r>
      <w:proofErr w:type="gramStart"/>
      <w:r w:rsidRPr="00744760">
        <w:rPr>
          <w:rFonts w:ascii="Times New Roman" w:eastAsia="Times New Roman" w:hAnsi="Times New Roman" w:cs="Times New Roman"/>
          <w:sz w:val="24"/>
          <w:szCs w:val="24"/>
        </w:rPr>
        <w:t>Удален</w:t>
      </w:r>
      <w:proofErr w:type="gramEnd"/>
      <w:r w:rsidRPr="00744760">
        <w:rPr>
          <w:rFonts w:ascii="Times New Roman" w:eastAsia="Times New Roman" w:hAnsi="Times New Roman" w:cs="Times New Roman"/>
          <w:sz w:val="24"/>
          <w:szCs w:val="24"/>
        </w:rPr>
        <w:t xml:space="preserve"> по причине кариеса. Этот код не используют для молочных зубов в период их физиологической смены.</w:t>
      </w:r>
    </w:p>
    <w:p w:rsidR="00744760" w:rsidRPr="00744760" w:rsidRDefault="00744760" w:rsidP="00744760">
      <w:pPr>
        <w:tabs>
          <w:tab w:val="center" w:pos="5245"/>
        </w:tabs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>6 (F) - Покрыт герметиком. Этот код обозначает постоянные зубы, имеющие на окклюзионной поверхности герметик.</w:t>
      </w:r>
    </w:p>
    <w:p w:rsidR="00744760" w:rsidRPr="00744760" w:rsidRDefault="00744760" w:rsidP="00744760">
      <w:pPr>
        <w:tabs>
          <w:tab w:val="center" w:pos="5245"/>
        </w:tabs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>7 (</w:t>
      </w:r>
      <w:r w:rsidRPr="00744760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744760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proofErr w:type="gramStart"/>
      <w:r w:rsidRPr="00744760">
        <w:rPr>
          <w:rFonts w:ascii="Times New Roman" w:eastAsia="Times New Roman" w:hAnsi="Times New Roman" w:cs="Times New Roman"/>
          <w:sz w:val="24"/>
          <w:szCs w:val="24"/>
        </w:rPr>
        <w:t>Покрыт</w:t>
      </w:r>
      <w:proofErr w:type="gramEnd"/>
      <w:r w:rsidRPr="00744760">
        <w:rPr>
          <w:rFonts w:ascii="Times New Roman" w:eastAsia="Times New Roman" w:hAnsi="Times New Roman" w:cs="Times New Roman"/>
          <w:sz w:val="24"/>
          <w:szCs w:val="24"/>
        </w:rPr>
        <w:t xml:space="preserve"> искусственной коронкой. Зубы с коронками, поставленными после травмы или как опора мостовидного протеза.</w:t>
      </w:r>
    </w:p>
    <w:p w:rsidR="00744760" w:rsidRPr="00744760" w:rsidRDefault="00744760" w:rsidP="00744760">
      <w:pPr>
        <w:tabs>
          <w:tab w:val="center" w:pos="5245"/>
        </w:tabs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>Индекс кариозных, пломбированных и удаленных зубов (КПУ зубов) подсчитывается при суммировании компонентов “К”, “П” и “У”</w:t>
      </w:r>
    </w:p>
    <w:p w:rsidR="00744760" w:rsidRPr="00744760" w:rsidRDefault="00744760" w:rsidP="00744760">
      <w:pPr>
        <w:tabs>
          <w:tab w:val="center" w:pos="5245"/>
        </w:tabs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lastRenderedPageBreak/>
        <w:t>Компонент “К” включает все зубы, закодированные цифрой 1 и 2.</w:t>
      </w:r>
    </w:p>
    <w:p w:rsidR="00744760" w:rsidRPr="00744760" w:rsidRDefault="00744760" w:rsidP="00744760">
      <w:pPr>
        <w:tabs>
          <w:tab w:val="center" w:pos="5245"/>
        </w:tabs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>Компонент “П” включает только зубы, отнесенные к коду 3.</w:t>
      </w:r>
    </w:p>
    <w:p w:rsidR="00744760" w:rsidRPr="00744760" w:rsidRDefault="00744760" w:rsidP="00744760">
      <w:pPr>
        <w:tabs>
          <w:tab w:val="center" w:pos="5245"/>
        </w:tabs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>Компонент “У” включает зубы с кодом 4.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>5  степеней поражённости в зависимости от КПУ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7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 детей 12 лет: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 xml:space="preserve">        1) очень низкая – от 0 до 1,1;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 xml:space="preserve">        2) низкая – 1,2 – 2,6;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 xml:space="preserve">        3) умеренная – 2,7 – 4,4;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 xml:space="preserve">        4) высокая – 4,5 – 6,5;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 xml:space="preserve">        5) очень высокая – 6,6 и выше.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447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 взрослых 35-44: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 xml:space="preserve">        1) очень низкая – 0,2 – 1,5;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 xml:space="preserve">        2) низкая – 1,6 – 6,2;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 xml:space="preserve">        3) умеренная – 6,3 – 12,7;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 xml:space="preserve">        4) высокая – 12,8 – 16,2;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 xml:space="preserve">        5) очень высокая – 16,3 и выше.</w:t>
      </w:r>
    </w:p>
    <w:p w:rsidR="00744760" w:rsidRPr="00744760" w:rsidRDefault="00744760" w:rsidP="00744760">
      <w:pPr>
        <w:spacing w:after="0" w:line="240" w:lineRule="auto"/>
        <w:ind w:right="-1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760" w:rsidRPr="00744760" w:rsidRDefault="00744760" w:rsidP="00744760">
      <w:pPr>
        <w:spacing w:after="0" w:line="240" w:lineRule="auto"/>
        <w:ind w:right="-1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760" w:rsidRPr="00744760" w:rsidRDefault="00744760" w:rsidP="00744760">
      <w:pPr>
        <w:spacing w:after="0" w:line="240" w:lineRule="auto"/>
        <w:ind w:right="-1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b/>
          <w:sz w:val="24"/>
          <w:szCs w:val="24"/>
        </w:rPr>
        <w:t>2. ОЦЕНКА ГИГИЕНЫ ПОЛОСТИ РТА</w:t>
      </w:r>
    </w:p>
    <w:p w:rsidR="00744760" w:rsidRPr="00744760" w:rsidRDefault="00744760" w:rsidP="00744760">
      <w:pPr>
        <w:spacing w:after="0" w:line="240" w:lineRule="auto"/>
        <w:ind w:right="-1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760" w:rsidRPr="00744760" w:rsidRDefault="00744760" w:rsidP="00744760">
      <w:pPr>
        <w:numPr>
          <w:ilvl w:val="0"/>
          <w:numId w:val="1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4476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ГИГИЕНИЧЕСКИЙ ИНДЕКС ПО ФЁДОРОВУ — ВОЛОДКИНОЙ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Гигиенический индекс по Фёдорову — Володкиной </w:t>
      </w:r>
      <w:r w:rsidRPr="007447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предназначен для определения гигиенического состояния полости рта у детей от </w:t>
      </w:r>
      <w:r w:rsidRPr="007447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5</w:t>
      </w:r>
      <w:r w:rsidRPr="007447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до </w:t>
      </w:r>
      <w:r w:rsidRPr="007447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6</w:t>
      </w:r>
      <w:r w:rsidRPr="007447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лет.  </w:t>
      </w:r>
      <w:r w:rsidRPr="00744760">
        <w:rPr>
          <w:rFonts w:ascii="Times New Roman" w:eastAsia="Times New Roman" w:hAnsi="Times New Roman" w:cs="Times New Roman"/>
          <w:sz w:val="24"/>
          <w:szCs w:val="24"/>
        </w:rPr>
        <w:br/>
      </w:r>
      <w:r w:rsidRPr="00744760">
        <w:rPr>
          <w:rFonts w:ascii="Times New Roman" w:eastAsia="Times New Roman" w:hAnsi="Times New Roman" w:cs="Times New Roman"/>
          <w:bCs/>
          <w:sz w:val="24"/>
          <w:szCs w:val="24"/>
        </w:rPr>
        <w:t>Применение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447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того</w:t>
      </w:r>
      <w:proofErr w:type="gramStart"/>
      <w:r w:rsidRPr="007447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7447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чтобы применить данный метод необходимо окрасить вестибулярную поверхность зубов (нижних резцов (передних и боковых) и нижних клыков). В качестве красителей используют раствор Шиллера — Писарева либо фуксина или эритрозина. Наносят ватной палочкой. После окрашивания тщательно просматривают на </w:t>
      </w:r>
      <w:proofErr w:type="gramStart"/>
      <w:r w:rsidRPr="007447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</w:t>
      </w:r>
      <w:proofErr w:type="gramEnd"/>
      <w:r w:rsidRPr="007447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как окрасилась вестибулярная поверхность зубов.  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447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Нет окрашивания — 1 балл</w:t>
      </w:r>
      <w:r w:rsidRPr="007447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</w:t>
      </w:r>
    </w:p>
    <w:p w:rsidR="00744760" w:rsidRPr="00744760" w:rsidRDefault="00744760" w:rsidP="00744760">
      <w:pPr>
        <w:numPr>
          <w:ilvl w:val="0"/>
          <w:numId w:val="1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окрашивание менее ¼ коронки — 2 балла</w:t>
      </w:r>
      <w:r w:rsidRPr="007447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</w:t>
      </w:r>
    </w:p>
    <w:p w:rsidR="00744760" w:rsidRPr="00744760" w:rsidRDefault="00744760" w:rsidP="00744760">
      <w:pPr>
        <w:numPr>
          <w:ilvl w:val="0"/>
          <w:numId w:val="1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окрашивание </w:t>
      </w:r>
      <w:proofErr w:type="gramStart"/>
      <w:r w:rsidRPr="007447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от</w:t>
      </w:r>
      <w:proofErr w:type="gramEnd"/>
      <w:r w:rsidRPr="007447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¼ </w:t>
      </w:r>
      <w:proofErr w:type="gramStart"/>
      <w:r w:rsidRPr="007447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до</w:t>
      </w:r>
      <w:proofErr w:type="gramEnd"/>
      <w:r w:rsidRPr="007447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½ коронки — 3 балла</w:t>
      </w:r>
      <w:r w:rsidRPr="007447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</w:t>
      </w:r>
    </w:p>
    <w:p w:rsidR="00744760" w:rsidRPr="00744760" w:rsidRDefault="00744760" w:rsidP="00744760">
      <w:pPr>
        <w:numPr>
          <w:ilvl w:val="0"/>
          <w:numId w:val="1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окрашивание </w:t>
      </w:r>
      <w:proofErr w:type="gramStart"/>
      <w:r w:rsidRPr="007447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от</w:t>
      </w:r>
      <w:proofErr w:type="gramEnd"/>
      <w:r w:rsidRPr="007447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½ </w:t>
      </w:r>
      <w:proofErr w:type="gramStart"/>
      <w:r w:rsidRPr="007447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до</w:t>
      </w:r>
      <w:proofErr w:type="gramEnd"/>
      <w:r w:rsidRPr="007447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¾ коронки — 4 балла</w:t>
      </w:r>
      <w:r w:rsidRPr="007447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</w:t>
      </w:r>
    </w:p>
    <w:p w:rsidR="00744760" w:rsidRPr="00744760" w:rsidRDefault="00744760" w:rsidP="00744760">
      <w:pPr>
        <w:numPr>
          <w:ilvl w:val="0"/>
          <w:numId w:val="1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окрашивание более ¾ коронки — 5 баллов</w:t>
      </w:r>
      <w:r w:rsidRPr="007447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ГИ </w:t>
      </w:r>
      <w:proofErr w:type="gramStart"/>
      <w:r w:rsidRPr="007447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средний</w:t>
      </w:r>
      <w:proofErr w:type="gramEnd"/>
      <w:r w:rsidRPr="007447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= сумма баллов / число окрашенных зубов</w:t>
      </w:r>
      <w:r w:rsidRPr="007447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затем врач оценивает уровень гигиены полости рта:  </w:t>
      </w:r>
    </w:p>
    <w:p w:rsidR="00744760" w:rsidRPr="00744760" w:rsidRDefault="00744760" w:rsidP="00744760">
      <w:pPr>
        <w:numPr>
          <w:ilvl w:val="0"/>
          <w:numId w:val="1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1.0–1.5 балла — хороший уровень гигиены</w:t>
      </w:r>
      <w:r w:rsidRPr="007447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</w:t>
      </w:r>
    </w:p>
    <w:p w:rsidR="00744760" w:rsidRPr="00744760" w:rsidRDefault="00744760" w:rsidP="00744760">
      <w:pPr>
        <w:numPr>
          <w:ilvl w:val="0"/>
          <w:numId w:val="1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1.6–2.0 балла — </w:t>
      </w:r>
      <w:proofErr w:type="gramStart"/>
      <w:r w:rsidRPr="007447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удовлетворительный</w:t>
      </w:r>
      <w:proofErr w:type="gramEnd"/>
      <w:r w:rsidRPr="007447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</w:t>
      </w:r>
    </w:p>
    <w:p w:rsidR="00744760" w:rsidRPr="00744760" w:rsidRDefault="00744760" w:rsidP="00744760">
      <w:pPr>
        <w:numPr>
          <w:ilvl w:val="0"/>
          <w:numId w:val="1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2.1–2.5 балла — </w:t>
      </w:r>
      <w:proofErr w:type="gramStart"/>
      <w:r w:rsidRPr="007447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неудовлетворительный</w:t>
      </w:r>
      <w:proofErr w:type="gramEnd"/>
      <w:r w:rsidRPr="007447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7447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</w:t>
      </w:r>
    </w:p>
    <w:p w:rsidR="00744760" w:rsidRPr="00744760" w:rsidRDefault="00744760" w:rsidP="00744760">
      <w:pPr>
        <w:numPr>
          <w:ilvl w:val="0"/>
          <w:numId w:val="1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2.6–3.5 балла — </w:t>
      </w:r>
      <w:proofErr w:type="gramStart"/>
      <w:r w:rsidRPr="007447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плохой</w:t>
      </w:r>
      <w:proofErr w:type="gramEnd"/>
      <w:r w:rsidRPr="007447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</w:t>
      </w:r>
    </w:p>
    <w:p w:rsidR="00744760" w:rsidRPr="00744760" w:rsidRDefault="00744760" w:rsidP="00744760">
      <w:pPr>
        <w:numPr>
          <w:ilvl w:val="0"/>
          <w:numId w:val="1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447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более 3.5 баллов — очень </w:t>
      </w:r>
      <w:proofErr w:type="gramStart"/>
      <w:r w:rsidRPr="007447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плохой</w:t>
      </w:r>
      <w:proofErr w:type="gramEnd"/>
      <w:r w:rsidRPr="007447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</w:t>
      </w:r>
    </w:p>
    <w:p w:rsidR="00744760" w:rsidRPr="00744760" w:rsidRDefault="00744760" w:rsidP="00744760">
      <w:pPr>
        <w:numPr>
          <w:ilvl w:val="0"/>
          <w:numId w:val="14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4476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744760" w:rsidRPr="00744760" w:rsidRDefault="00744760" w:rsidP="00744760">
      <w:pPr>
        <w:numPr>
          <w:ilvl w:val="0"/>
          <w:numId w:val="138"/>
        </w:numPr>
        <w:spacing w:after="0" w:line="240" w:lineRule="auto"/>
        <w:ind w:left="0" w:right="-11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УПРОЩЕННЫЙ ИНДЕКС ГИГИЕНЫ ПОЛОСТИ РТА ГРИНА-ВЕРМИЛЛИОНА </w:t>
      </w:r>
      <w:r w:rsidRPr="007447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OHI</w:t>
      </w:r>
      <w:r w:rsidRPr="0074476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7447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744760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7447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Green</w:t>
      </w:r>
      <w:r w:rsidRPr="0074476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447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Vermillion</w:t>
      </w:r>
      <w:r w:rsidRPr="00744760">
        <w:rPr>
          <w:rFonts w:ascii="Times New Roman" w:eastAsia="Times New Roman" w:hAnsi="Times New Roman" w:cs="Times New Roman"/>
          <w:b/>
          <w:sz w:val="24"/>
          <w:szCs w:val="24"/>
        </w:rPr>
        <w:t>, 1964)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ab/>
        <w:t>МЕТОДИКА Визуально, без окрашивания, исследуют с помощью зубоврачебного зонда (нежно продвигая его кончик по направлению к десне) шесть ключевых зубов: щечную поверхность 16 и 26; губную поверхность 11 и 31; язычную поверхность 36 и 46. Определяют зубной налет и зубной камень, придерживаясь следующей схемы: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0184C51" wp14:editId="4F34A268">
            <wp:extent cx="6027420" cy="41186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4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411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 xml:space="preserve">Индекс рассчитывается по формуле </w:t>
      </w:r>
      <w:r w:rsidRPr="00744760">
        <w:rPr>
          <w:rFonts w:ascii="Times New Roman" w:eastAsia="Times New Roman" w:hAnsi="Times New Roman" w:cs="Times New Roman"/>
          <w:sz w:val="24"/>
          <w:szCs w:val="24"/>
          <w:lang w:val="en-US"/>
        </w:rPr>
        <w:t>OHIS</w:t>
      </w:r>
      <w:r w:rsidRPr="00744760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744760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r w:rsidRPr="0074476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44760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44760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744760">
        <w:rPr>
          <w:rFonts w:ascii="Times New Roman" w:eastAsia="Times New Roman" w:hAnsi="Times New Roman" w:cs="Times New Roman"/>
          <w:sz w:val="24"/>
          <w:szCs w:val="24"/>
          <w:lang w:val="en-US"/>
        </w:rPr>
        <w:t>CI</w:t>
      </w:r>
      <w:r w:rsidRPr="0074476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44760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44760">
        <w:rPr>
          <w:rFonts w:ascii="Times New Roman" w:eastAsia="Times New Roman" w:hAnsi="Times New Roman" w:cs="Times New Roman"/>
          <w:sz w:val="24"/>
          <w:szCs w:val="24"/>
        </w:rPr>
        <w:t xml:space="preserve">. при этом показатели зубного налета </w:t>
      </w:r>
      <w:r w:rsidRPr="00744760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r w:rsidRPr="0074476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44760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44760">
        <w:rPr>
          <w:rFonts w:ascii="Times New Roman" w:eastAsia="Times New Roman" w:hAnsi="Times New Roman" w:cs="Times New Roman"/>
          <w:sz w:val="24"/>
          <w:szCs w:val="24"/>
        </w:rPr>
        <w:t xml:space="preserve"> и зубного камня </w:t>
      </w:r>
      <w:r w:rsidRPr="00744760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r w:rsidRPr="0074476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44760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44760">
        <w:rPr>
          <w:rFonts w:ascii="Times New Roman" w:eastAsia="Times New Roman" w:hAnsi="Times New Roman" w:cs="Times New Roman"/>
          <w:sz w:val="24"/>
          <w:szCs w:val="24"/>
        </w:rPr>
        <w:t xml:space="preserve"> делятся на количество исследованных секстантов.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>ИНТЕРПРЕТАЦИЯ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 xml:space="preserve">Значение </w:t>
      </w:r>
      <w:r w:rsidRPr="00744760">
        <w:rPr>
          <w:rFonts w:ascii="Times New Roman" w:eastAsia="Times New Roman" w:hAnsi="Times New Roman" w:cs="Times New Roman"/>
          <w:sz w:val="24"/>
          <w:szCs w:val="24"/>
          <w:lang w:val="en-US"/>
        </w:rPr>
        <w:t>OHI</w:t>
      </w:r>
      <w:r w:rsidRPr="0074476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44760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4476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Оценка </w:t>
      </w:r>
      <w:r w:rsidRPr="00744760">
        <w:rPr>
          <w:rFonts w:ascii="Times New Roman" w:eastAsia="Times New Roman" w:hAnsi="Times New Roman" w:cs="Times New Roman"/>
          <w:sz w:val="24"/>
          <w:szCs w:val="24"/>
          <w:lang w:val="en-US"/>
        </w:rPr>
        <w:t>OHI</w:t>
      </w:r>
      <w:r w:rsidRPr="0074476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44760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44760">
        <w:rPr>
          <w:rFonts w:ascii="Times New Roman" w:eastAsia="Times New Roman" w:hAnsi="Times New Roman" w:cs="Times New Roman"/>
          <w:sz w:val="24"/>
          <w:szCs w:val="24"/>
        </w:rPr>
        <w:tab/>
      </w:r>
      <w:r w:rsidRPr="00744760">
        <w:rPr>
          <w:rFonts w:ascii="Times New Roman" w:eastAsia="Times New Roman" w:hAnsi="Times New Roman" w:cs="Times New Roman"/>
          <w:sz w:val="24"/>
          <w:szCs w:val="24"/>
        </w:rPr>
        <w:tab/>
        <w:t>Оценка гигиены рта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>0,6</w:t>
      </w:r>
      <w:r w:rsidRPr="00744760">
        <w:rPr>
          <w:rFonts w:ascii="Times New Roman" w:eastAsia="Times New Roman" w:hAnsi="Times New Roman" w:cs="Times New Roman"/>
          <w:sz w:val="24"/>
          <w:szCs w:val="24"/>
        </w:rPr>
        <w:tab/>
      </w:r>
      <w:r w:rsidRPr="00744760">
        <w:rPr>
          <w:rFonts w:ascii="Times New Roman" w:eastAsia="Times New Roman" w:hAnsi="Times New Roman" w:cs="Times New Roman"/>
          <w:sz w:val="24"/>
          <w:szCs w:val="24"/>
        </w:rPr>
        <w:tab/>
        <w:t>=&gt;</w:t>
      </w:r>
      <w:r w:rsidRPr="00744760">
        <w:rPr>
          <w:rFonts w:ascii="Times New Roman" w:eastAsia="Times New Roman" w:hAnsi="Times New Roman" w:cs="Times New Roman"/>
          <w:sz w:val="24"/>
          <w:szCs w:val="24"/>
        </w:rPr>
        <w:tab/>
      </w:r>
      <w:r w:rsidRPr="00744760">
        <w:rPr>
          <w:rFonts w:ascii="Times New Roman" w:eastAsia="Times New Roman" w:hAnsi="Times New Roman" w:cs="Times New Roman"/>
          <w:sz w:val="24"/>
          <w:szCs w:val="24"/>
        </w:rPr>
        <w:tab/>
        <w:t>низкий</w:t>
      </w:r>
      <w:r w:rsidRPr="00744760">
        <w:rPr>
          <w:rFonts w:ascii="Times New Roman" w:eastAsia="Times New Roman" w:hAnsi="Times New Roman" w:cs="Times New Roman"/>
          <w:sz w:val="24"/>
          <w:szCs w:val="24"/>
        </w:rPr>
        <w:tab/>
        <w:t>=&gt;</w:t>
      </w:r>
      <w:r w:rsidRPr="00744760">
        <w:rPr>
          <w:rFonts w:ascii="Times New Roman" w:eastAsia="Times New Roman" w:hAnsi="Times New Roman" w:cs="Times New Roman"/>
          <w:sz w:val="24"/>
          <w:szCs w:val="24"/>
        </w:rPr>
        <w:tab/>
      </w:r>
      <w:r w:rsidRPr="00744760">
        <w:rPr>
          <w:rFonts w:ascii="Times New Roman" w:eastAsia="Times New Roman" w:hAnsi="Times New Roman" w:cs="Times New Roman"/>
          <w:sz w:val="24"/>
          <w:szCs w:val="24"/>
        </w:rPr>
        <w:tab/>
        <w:t>хорошая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>0,7 – 1,6</w:t>
      </w:r>
      <w:r w:rsidRPr="00744760">
        <w:rPr>
          <w:rFonts w:ascii="Times New Roman" w:eastAsia="Times New Roman" w:hAnsi="Times New Roman" w:cs="Times New Roman"/>
          <w:sz w:val="24"/>
          <w:szCs w:val="24"/>
        </w:rPr>
        <w:tab/>
        <w:t>=&gt;</w:t>
      </w:r>
      <w:r w:rsidRPr="00744760">
        <w:rPr>
          <w:rFonts w:ascii="Times New Roman" w:eastAsia="Times New Roman" w:hAnsi="Times New Roman" w:cs="Times New Roman"/>
          <w:sz w:val="24"/>
          <w:szCs w:val="24"/>
        </w:rPr>
        <w:tab/>
      </w:r>
      <w:r w:rsidRPr="00744760">
        <w:rPr>
          <w:rFonts w:ascii="Times New Roman" w:eastAsia="Times New Roman" w:hAnsi="Times New Roman" w:cs="Times New Roman"/>
          <w:sz w:val="24"/>
          <w:szCs w:val="24"/>
        </w:rPr>
        <w:tab/>
        <w:t>средний</w:t>
      </w:r>
      <w:r w:rsidRPr="00744760">
        <w:rPr>
          <w:rFonts w:ascii="Times New Roman" w:eastAsia="Times New Roman" w:hAnsi="Times New Roman" w:cs="Times New Roman"/>
          <w:sz w:val="24"/>
          <w:szCs w:val="24"/>
        </w:rPr>
        <w:tab/>
        <w:t>=&gt;</w:t>
      </w:r>
      <w:r w:rsidRPr="00744760">
        <w:rPr>
          <w:rFonts w:ascii="Times New Roman" w:eastAsia="Times New Roman" w:hAnsi="Times New Roman" w:cs="Times New Roman"/>
          <w:sz w:val="24"/>
          <w:szCs w:val="24"/>
        </w:rPr>
        <w:tab/>
      </w:r>
      <w:r w:rsidRPr="00744760">
        <w:rPr>
          <w:rFonts w:ascii="Times New Roman" w:eastAsia="Times New Roman" w:hAnsi="Times New Roman" w:cs="Times New Roman"/>
          <w:sz w:val="24"/>
          <w:szCs w:val="24"/>
        </w:rPr>
        <w:tab/>
        <w:t>удовлетворительная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>1,7 – 2,5</w:t>
      </w:r>
      <w:r w:rsidRPr="00744760">
        <w:rPr>
          <w:rFonts w:ascii="Times New Roman" w:eastAsia="Times New Roman" w:hAnsi="Times New Roman" w:cs="Times New Roman"/>
          <w:sz w:val="24"/>
          <w:szCs w:val="24"/>
        </w:rPr>
        <w:tab/>
        <w:t>=&gt;</w:t>
      </w:r>
      <w:r w:rsidRPr="00744760">
        <w:rPr>
          <w:rFonts w:ascii="Times New Roman" w:eastAsia="Times New Roman" w:hAnsi="Times New Roman" w:cs="Times New Roman"/>
          <w:sz w:val="24"/>
          <w:szCs w:val="24"/>
        </w:rPr>
        <w:tab/>
      </w:r>
      <w:r w:rsidRPr="00744760">
        <w:rPr>
          <w:rFonts w:ascii="Times New Roman" w:eastAsia="Times New Roman" w:hAnsi="Times New Roman" w:cs="Times New Roman"/>
          <w:sz w:val="24"/>
          <w:szCs w:val="24"/>
        </w:rPr>
        <w:tab/>
        <w:t>высокий</w:t>
      </w:r>
      <w:r w:rsidRPr="00744760">
        <w:rPr>
          <w:rFonts w:ascii="Times New Roman" w:eastAsia="Times New Roman" w:hAnsi="Times New Roman" w:cs="Times New Roman"/>
          <w:sz w:val="24"/>
          <w:szCs w:val="24"/>
        </w:rPr>
        <w:tab/>
        <w:t>=&gt;</w:t>
      </w:r>
      <w:r w:rsidRPr="00744760">
        <w:rPr>
          <w:rFonts w:ascii="Times New Roman" w:eastAsia="Times New Roman" w:hAnsi="Times New Roman" w:cs="Times New Roman"/>
          <w:sz w:val="24"/>
          <w:szCs w:val="24"/>
        </w:rPr>
        <w:tab/>
      </w:r>
      <w:r w:rsidRPr="00744760">
        <w:rPr>
          <w:rFonts w:ascii="Times New Roman" w:eastAsia="Times New Roman" w:hAnsi="Times New Roman" w:cs="Times New Roman"/>
          <w:sz w:val="24"/>
          <w:szCs w:val="24"/>
        </w:rPr>
        <w:tab/>
        <w:t>неудовлетворительная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>&gt; 2,6</w:t>
      </w:r>
      <w:r w:rsidRPr="00744760">
        <w:rPr>
          <w:rFonts w:ascii="Times New Roman" w:eastAsia="Times New Roman" w:hAnsi="Times New Roman" w:cs="Times New Roman"/>
          <w:sz w:val="24"/>
          <w:szCs w:val="24"/>
        </w:rPr>
        <w:tab/>
      </w:r>
      <w:r w:rsidRPr="00744760">
        <w:rPr>
          <w:rFonts w:ascii="Times New Roman" w:eastAsia="Times New Roman" w:hAnsi="Times New Roman" w:cs="Times New Roman"/>
          <w:sz w:val="24"/>
          <w:szCs w:val="24"/>
        </w:rPr>
        <w:tab/>
        <w:t>=&gt;</w:t>
      </w:r>
      <w:r w:rsidRPr="00744760">
        <w:rPr>
          <w:rFonts w:ascii="Times New Roman" w:eastAsia="Times New Roman" w:hAnsi="Times New Roman" w:cs="Times New Roman"/>
          <w:sz w:val="24"/>
          <w:szCs w:val="24"/>
        </w:rPr>
        <w:tab/>
      </w:r>
      <w:r w:rsidRPr="00744760">
        <w:rPr>
          <w:rFonts w:ascii="Times New Roman" w:eastAsia="Times New Roman" w:hAnsi="Times New Roman" w:cs="Times New Roman"/>
          <w:sz w:val="24"/>
          <w:szCs w:val="24"/>
        </w:rPr>
        <w:tab/>
        <w:t>очень высокий =&gt;</w:t>
      </w:r>
      <w:r w:rsidRPr="00744760">
        <w:rPr>
          <w:rFonts w:ascii="Times New Roman" w:eastAsia="Times New Roman" w:hAnsi="Times New Roman" w:cs="Times New Roman"/>
          <w:sz w:val="24"/>
          <w:szCs w:val="24"/>
        </w:rPr>
        <w:tab/>
        <w:t>плохая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760" w:rsidRPr="00744760" w:rsidRDefault="00744760" w:rsidP="0074476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760" w:rsidRPr="00744760" w:rsidRDefault="00744760" w:rsidP="00744760">
      <w:pPr>
        <w:numPr>
          <w:ilvl w:val="0"/>
          <w:numId w:val="137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СОСТОЯНИЯ ТКАНЕЙ ПЕРИОДОНТА. ПЕРИОДОНТАЛЬНЫЙ ИНДЕКС </w:t>
      </w:r>
      <w:r w:rsidRPr="007447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CPITN</w:t>
      </w:r>
      <w:r w:rsidRPr="00744760">
        <w:rPr>
          <w:rFonts w:ascii="Times New Roman" w:eastAsia="Times New Roman" w:hAnsi="Times New Roman" w:cs="Times New Roman"/>
          <w:b/>
          <w:sz w:val="24"/>
          <w:szCs w:val="24"/>
        </w:rPr>
        <w:t xml:space="preserve"> (ВОЗ, 1982).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 xml:space="preserve">МЕТОДИКА. </w:t>
      </w:r>
      <w:proofErr w:type="gramStart"/>
      <w:r w:rsidRPr="00744760">
        <w:rPr>
          <w:rFonts w:ascii="Times New Roman" w:eastAsia="Times New Roman" w:hAnsi="Times New Roman" w:cs="Times New Roman"/>
          <w:sz w:val="24"/>
          <w:szCs w:val="24"/>
        </w:rPr>
        <w:t>У лиц старше 20 лет исследуют периодонт в области шести групп зубов (17/16, 11, 26/27, 37/36, 31, 46/47) на верхней и нижней челюстях с помощью специального пуговчатого периодонтального зонда ВОЗ.</w:t>
      </w:r>
      <w:proofErr w:type="gramEnd"/>
      <w:r w:rsidRPr="00744760">
        <w:rPr>
          <w:rFonts w:ascii="Times New Roman" w:eastAsia="Times New Roman" w:hAnsi="Times New Roman" w:cs="Times New Roman"/>
          <w:sz w:val="24"/>
          <w:szCs w:val="24"/>
        </w:rPr>
        <w:t xml:space="preserve"> У молодых людей в возрасте до 19 лет исследуют 16, 11,26,36,31,46. У подростков и детей моложе 15 лет используются только коды 0,1 и 2. Если в предназначенном для осмотра секстанте менее 2-х индексных зубов, тогда секстант исключается из обследования.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>КРИТЕРИИ: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31474799" wp14:editId="16928DEE">
            <wp:simplePos x="0" y="0"/>
            <wp:positionH relativeFrom="column">
              <wp:posOffset>-61595</wp:posOffset>
            </wp:positionH>
            <wp:positionV relativeFrom="paragraph">
              <wp:posOffset>10160</wp:posOffset>
            </wp:positionV>
            <wp:extent cx="3037840" cy="2573020"/>
            <wp:effectExtent l="0" t="0" r="0" b="0"/>
            <wp:wrapSquare wrapText="bothSides"/>
            <wp:docPr id="2" name="Рисунок 2" descr="Индексы CPIT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дексы CPITN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760">
        <w:rPr>
          <w:rFonts w:ascii="Times New Roman" w:eastAsia="Times New Roman" w:hAnsi="Times New Roman" w:cs="Times New Roman"/>
          <w:sz w:val="24"/>
          <w:szCs w:val="24"/>
        </w:rPr>
        <w:t>0 – здоровая десна, нет признаков патологии;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>1 – после зондирования наблюдается кровоточивость десен;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>2 – зондом определяется поддесневой зубной, черная полоска зонда не погружается в десневой карман;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>3 – определяется карман 4 или 5 мм: черная полоска зонда частично погружается в десневой карман;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>4 – определяется карман более 6 мм: черная полоска зонда полностью погружена в десневой карман.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760" w:rsidRPr="00744760" w:rsidRDefault="00744760" w:rsidP="0074476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i/>
          <w:sz w:val="24"/>
          <w:szCs w:val="24"/>
        </w:rPr>
        <w:t xml:space="preserve">Рис.  Определение индекса </w:t>
      </w:r>
      <w:r w:rsidRPr="0074476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CPITN</w:t>
      </w:r>
      <w:r w:rsidRPr="00744760">
        <w:rPr>
          <w:rFonts w:ascii="Times New Roman" w:eastAsia="Times New Roman" w:hAnsi="Times New Roman" w:cs="Times New Roman"/>
          <w:i/>
          <w:sz w:val="24"/>
          <w:szCs w:val="24"/>
        </w:rPr>
        <w:t xml:space="preserve"> с помощью </w:t>
      </w:r>
    </w:p>
    <w:p w:rsidR="00744760" w:rsidRPr="00744760" w:rsidRDefault="00744760" w:rsidP="007447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i/>
          <w:sz w:val="24"/>
          <w:szCs w:val="24"/>
        </w:rPr>
        <w:t>специального градуированного зонда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 xml:space="preserve">По данным индекса </w:t>
      </w:r>
      <w:r w:rsidRPr="00744760">
        <w:rPr>
          <w:rFonts w:ascii="Times New Roman" w:eastAsia="Times New Roman" w:hAnsi="Times New Roman" w:cs="Times New Roman"/>
          <w:sz w:val="24"/>
          <w:szCs w:val="24"/>
          <w:lang w:val="en-US"/>
        </w:rPr>
        <w:t>CPITN</w:t>
      </w:r>
      <w:r w:rsidRPr="00744760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потребность индивидуума или группы в лечении. Согласно рекомендациям ВОЗ объем лечебно-профилактической помощи определяется по следующей схеме:</w:t>
      </w:r>
    </w:p>
    <w:p w:rsidR="00744760" w:rsidRPr="00744760" w:rsidRDefault="00744760" w:rsidP="00744760">
      <w:pPr>
        <w:numPr>
          <w:ilvl w:val="0"/>
          <w:numId w:val="13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>Наличие кровоточивости десны указывает на необходимость инструктажа по гигиене полости рта.</w:t>
      </w:r>
    </w:p>
    <w:p w:rsidR="00744760" w:rsidRPr="00744760" w:rsidRDefault="00744760" w:rsidP="00744760">
      <w:pPr>
        <w:numPr>
          <w:ilvl w:val="0"/>
          <w:numId w:val="13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>Наличие зубного камня и зубодесневых карманов средней глубины до 4-5 мм требует, наряду с улучшением индивидуальной гигиены, провести удаление зубного камня и кюретаж.</w:t>
      </w:r>
    </w:p>
    <w:p w:rsidR="00744760" w:rsidRPr="00744760" w:rsidRDefault="00744760" w:rsidP="00744760">
      <w:pPr>
        <w:numPr>
          <w:ilvl w:val="0"/>
          <w:numId w:val="13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 xml:space="preserve">Наличие глубоких зубодесневых карманов – более 6 мм. Указывает на необходимость назначения комплексной терапии, включающей помимо гигиенических мероприятий и удаления зубных отложений, хирургические вмешательства и другие мероприятия.  </w:t>
      </w:r>
    </w:p>
    <w:p w:rsidR="00744760" w:rsidRPr="00744760" w:rsidRDefault="00744760" w:rsidP="0074476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44760" w:rsidRPr="00744760" w:rsidRDefault="00744760" w:rsidP="00744760">
      <w:pPr>
        <w:numPr>
          <w:ilvl w:val="0"/>
          <w:numId w:val="136"/>
        </w:numPr>
        <w:spacing w:after="0" w:line="240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b/>
          <w:sz w:val="24"/>
          <w:szCs w:val="24"/>
        </w:rPr>
        <w:t>АКТИВНОСТЬ КАРИЕСА ЗУБОВ ПО Т.Ф. ВИНОГРАДОВОЙ.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 xml:space="preserve">Кариес протекает с различной активностью. 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 xml:space="preserve">При первой степени активности – компенсированной – индекс интенсивности не превышает показателей средней интенсивности кариеса соответствующей возрастной группы, проживающей в данной местности. 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 xml:space="preserve">При второй степени активности – субкомпенсированной – интенсивность кариеса выше среднего значения интенсивности для соответствующей возрастной группы, на три сигмальных отклонения. 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 xml:space="preserve">При третьей степени активности – декомпенсированной – интенсивность кариеса превышает максимальный показатель для данной возрастной группы на три сигмальных отклонения. Первую группу осматривают и </w:t>
      </w:r>
      <w:proofErr w:type="gramStart"/>
      <w:r w:rsidRPr="00744760">
        <w:rPr>
          <w:rFonts w:ascii="Times New Roman" w:eastAsia="Times New Roman" w:hAnsi="Times New Roman" w:cs="Times New Roman"/>
          <w:sz w:val="24"/>
          <w:szCs w:val="24"/>
        </w:rPr>
        <w:t>санируют 1 раз в год Вторую группу детей осматривают</w:t>
      </w:r>
      <w:proofErr w:type="gramEnd"/>
      <w:r w:rsidRPr="00744760">
        <w:rPr>
          <w:rFonts w:ascii="Times New Roman" w:eastAsia="Times New Roman" w:hAnsi="Times New Roman" w:cs="Times New Roman"/>
          <w:sz w:val="24"/>
          <w:szCs w:val="24"/>
        </w:rPr>
        <w:t xml:space="preserve"> и санируют два раза в год. Третью группу осматривают и санируют 3 раза в год (через 3-4 </w:t>
      </w:r>
      <w:proofErr w:type="gramStart"/>
      <w:r w:rsidRPr="00744760">
        <w:rPr>
          <w:rFonts w:ascii="Times New Roman" w:eastAsia="Times New Roman" w:hAnsi="Times New Roman" w:cs="Times New Roman"/>
          <w:sz w:val="24"/>
          <w:szCs w:val="24"/>
        </w:rPr>
        <w:t>мес</w:t>
      </w:r>
      <w:proofErr w:type="gramEnd"/>
      <w:r w:rsidRPr="0074476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76"/>
        <w:gridCol w:w="1027"/>
        <w:gridCol w:w="2584"/>
        <w:gridCol w:w="2644"/>
        <w:gridCol w:w="2623"/>
      </w:tblGrid>
      <w:tr w:rsidR="00744760" w:rsidRPr="00744760" w:rsidTr="00E37023">
        <w:tc>
          <w:tcPr>
            <w:tcW w:w="976" w:type="dxa"/>
          </w:tcPr>
          <w:p w:rsidR="00744760" w:rsidRPr="00744760" w:rsidRDefault="00744760" w:rsidP="00744760">
            <w:pPr>
              <w:rPr>
                <w:rFonts w:ascii="Times New Roman" w:eastAsia="Times New Roman" w:hAnsi="Times New Roman" w:cs="Times New Roman"/>
              </w:rPr>
            </w:pPr>
            <w:r w:rsidRPr="00744760">
              <w:rPr>
                <w:rFonts w:ascii="Times New Roman" w:eastAsia="Times New Roman" w:hAnsi="Times New Roman" w:cs="Times New Roman"/>
              </w:rPr>
              <w:t>Возраст</w:t>
            </w:r>
          </w:p>
          <w:p w:rsidR="00744760" w:rsidRPr="00744760" w:rsidRDefault="00744760" w:rsidP="007447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dxa"/>
          </w:tcPr>
          <w:p w:rsidR="00744760" w:rsidRPr="00744760" w:rsidRDefault="00744760" w:rsidP="007447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</w:tcPr>
          <w:p w:rsidR="00744760" w:rsidRPr="00744760" w:rsidRDefault="00744760" w:rsidP="00744760">
            <w:pPr>
              <w:rPr>
                <w:rFonts w:ascii="Times New Roman" w:eastAsia="Times New Roman" w:hAnsi="Times New Roman" w:cs="Times New Roman"/>
              </w:rPr>
            </w:pPr>
            <w:r w:rsidRPr="00744760">
              <w:rPr>
                <w:rFonts w:ascii="Times New Roman" w:eastAsia="Times New Roman" w:hAnsi="Times New Roman" w:cs="Times New Roman"/>
              </w:rPr>
              <w:t xml:space="preserve">1 степень, активности </w:t>
            </w:r>
            <w:r w:rsidRPr="00744760">
              <w:rPr>
                <w:rFonts w:ascii="Times New Roman" w:eastAsia="Times New Roman" w:hAnsi="Times New Roman" w:cs="Times New Roman"/>
                <w:b/>
              </w:rPr>
              <w:t>компенсированная</w:t>
            </w:r>
          </w:p>
        </w:tc>
        <w:tc>
          <w:tcPr>
            <w:tcW w:w="2691" w:type="dxa"/>
          </w:tcPr>
          <w:p w:rsidR="00744760" w:rsidRPr="00744760" w:rsidRDefault="00744760" w:rsidP="00744760">
            <w:pPr>
              <w:rPr>
                <w:rFonts w:ascii="Times New Roman" w:eastAsia="Times New Roman" w:hAnsi="Times New Roman" w:cs="Times New Roman"/>
              </w:rPr>
            </w:pPr>
            <w:r w:rsidRPr="00744760">
              <w:rPr>
                <w:rFonts w:ascii="Times New Roman" w:eastAsia="Times New Roman" w:hAnsi="Times New Roman" w:cs="Times New Roman"/>
              </w:rPr>
              <w:t xml:space="preserve">2 степень, активности </w:t>
            </w:r>
            <w:r w:rsidRPr="00744760">
              <w:rPr>
                <w:rFonts w:ascii="Times New Roman" w:eastAsia="Times New Roman" w:hAnsi="Times New Roman" w:cs="Times New Roman"/>
                <w:b/>
              </w:rPr>
              <w:t>субкомпенсированная</w:t>
            </w:r>
          </w:p>
          <w:p w:rsidR="00744760" w:rsidRPr="00744760" w:rsidRDefault="00744760" w:rsidP="007447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</w:tcPr>
          <w:p w:rsidR="00744760" w:rsidRPr="00744760" w:rsidRDefault="00744760" w:rsidP="00744760">
            <w:pPr>
              <w:rPr>
                <w:rFonts w:ascii="Times New Roman" w:eastAsia="Times New Roman" w:hAnsi="Times New Roman" w:cs="Times New Roman"/>
              </w:rPr>
            </w:pPr>
            <w:r w:rsidRPr="00744760">
              <w:rPr>
                <w:rFonts w:ascii="Times New Roman" w:eastAsia="Times New Roman" w:hAnsi="Times New Roman" w:cs="Times New Roman"/>
              </w:rPr>
              <w:t xml:space="preserve">3 степень, активности </w:t>
            </w:r>
            <w:r w:rsidRPr="00744760">
              <w:rPr>
                <w:rFonts w:ascii="Times New Roman" w:eastAsia="Times New Roman" w:hAnsi="Times New Roman" w:cs="Times New Roman"/>
                <w:b/>
              </w:rPr>
              <w:t>декомпенсированная</w:t>
            </w:r>
          </w:p>
          <w:p w:rsidR="00744760" w:rsidRPr="00744760" w:rsidRDefault="00744760" w:rsidP="00744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44760" w:rsidRPr="00744760" w:rsidTr="00E37023">
        <w:trPr>
          <w:trHeight w:val="77"/>
        </w:trPr>
        <w:tc>
          <w:tcPr>
            <w:tcW w:w="976" w:type="dxa"/>
          </w:tcPr>
          <w:p w:rsidR="00744760" w:rsidRPr="00744760" w:rsidRDefault="00744760" w:rsidP="00744760">
            <w:pPr>
              <w:rPr>
                <w:rFonts w:ascii="Times New Roman" w:eastAsia="Times New Roman" w:hAnsi="Times New Roman" w:cs="Times New Roman"/>
              </w:rPr>
            </w:pPr>
            <w:r w:rsidRPr="00744760">
              <w:rPr>
                <w:rFonts w:ascii="Times New Roman" w:eastAsia="Times New Roman" w:hAnsi="Times New Roman" w:cs="Times New Roman"/>
              </w:rPr>
              <w:t>3 – 6</w:t>
            </w:r>
          </w:p>
          <w:p w:rsidR="00744760" w:rsidRPr="00744760" w:rsidRDefault="00744760" w:rsidP="007447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dxa"/>
          </w:tcPr>
          <w:p w:rsidR="00744760" w:rsidRPr="00744760" w:rsidRDefault="00744760" w:rsidP="00744760">
            <w:pPr>
              <w:rPr>
                <w:rFonts w:ascii="Times New Roman" w:eastAsia="Times New Roman" w:hAnsi="Times New Roman" w:cs="Times New Roman"/>
              </w:rPr>
            </w:pPr>
            <w:r w:rsidRPr="00744760">
              <w:rPr>
                <w:rFonts w:ascii="Times New Roman" w:eastAsia="Times New Roman" w:hAnsi="Times New Roman" w:cs="Times New Roman"/>
              </w:rPr>
              <w:t>кп</w:t>
            </w:r>
          </w:p>
        </w:tc>
        <w:tc>
          <w:tcPr>
            <w:tcW w:w="2691" w:type="dxa"/>
          </w:tcPr>
          <w:p w:rsidR="00744760" w:rsidRPr="00744760" w:rsidRDefault="00744760" w:rsidP="00744760">
            <w:pPr>
              <w:rPr>
                <w:rFonts w:ascii="Times New Roman" w:eastAsia="Times New Roman" w:hAnsi="Times New Roman" w:cs="Times New Roman"/>
              </w:rPr>
            </w:pPr>
            <w:r w:rsidRPr="00744760">
              <w:rPr>
                <w:rFonts w:ascii="Times New Roman" w:eastAsia="Times New Roman" w:hAnsi="Times New Roman" w:cs="Times New Roman"/>
              </w:rPr>
              <w:t>Менее 3</w:t>
            </w:r>
          </w:p>
          <w:p w:rsidR="00744760" w:rsidRPr="00744760" w:rsidRDefault="00744760" w:rsidP="007447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</w:tcPr>
          <w:p w:rsidR="00744760" w:rsidRPr="00744760" w:rsidRDefault="00744760" w:rsidP="00744760">
            <w:pPr>
              <w:rPr>
                <w:rFonts w:ascii="Times New Roman" w:eastAsia="Times New Roman" w:hAnsi="Times New Roman" w:cs="Times New Roman"/>
              </w:rPr>
            </w:pPr>
            <w:r w:rsidRPr="00744760">
              <w:rPr>
                <w:rFonts w:ascii="Times New Roman" w:eastAsia="Times New Roman" w:hAnsi="Times New Roman" w:cs="Times New Roman"/>
              </w:rPr>
              <w:t>3 - 6</w:t>
            </w:r>
          </w:p>
        </w:tc>
        <w:tc>
          <w:tcPr>
            <w:tcW w:w="2691" w:type="dxa"/>
          </w:tcPr>
          <w:p w:rsidR="00744760" w:rsidRPr="00744760" w:rsidRDefault="00744760" w:rsidP="00744760">
            <w:pPr>
              <w:rPr>
                <w:rFonts w:ascii="Times New Roman" w:eastAsia="Times New Roman" w:hAnsi="Times New Roman" w:cs="Times New Roman"/>
              </w:rPr>
            </w:pPr>
            <w:r w:rsidRPr="00744760">
              <w:rPr>
                <w:rFonts w:ascii="Times New Roman" w:eastAsia="Times New Roman" w:hAnsi="Times New Roman" w:cs="Times New Roman"/>
              </w:rPr>
              <w:t>Более 6</w:t>
            </w:r>
          </w:p>
          <w:p w:rsidR="00744760" w:rsidRPr="00744760" w:rsidRDefault="00744760" w:rsidP="00744760">
            <w:pPr>
              <w:rPr>
                <w:rFonts w:ascii="Times New Roman" w:eastAsia="Times New Roman" w:hAnsi="Times New Roman" w:cs="Times New Roman"/>
              </w:rPr>
            </w:pPr>
          </w:p>
          <w:p w:rsidR="00744760" w:rsidRPr="00744760" w:rsidRDefault="00744760" w:rsidP="00744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44760" w:rsidRPr="00744760" w:rsidTr="00E37023">
        <w:trPr>
          <w:trHeight w:val="77"/>
        </w:trPr>
        <w:tc>
          <w:tcPr>
            <w:tcW w:w="976" w:type="dxa"/>
          </w:tcPr>
          <w:p w:rsidR="00744760" w:rsidRPr="00744760" w:rsidRDefault="00744760" w:rsidP="00744760">
            <w:pPr>
              <w:rPr>
                <w:rFonts w:ascii="Times New Roman" w:eastAsia="Times New Roman" w:hAnsi="Times New Roman" w:cs="Times New Roman"/>
              </w:rPr>
            </w:pPr>
            <w:r w:rsidRPr="00744760">
              <w:rPr>
                <w:rFonts w:ascii="Times New Roman" w:eastAsia="Times New Roman" w:hAnsi="Times New Roman" w:cs="Times New Roman"/>
              </w:rPr>
              <w:t>7 - 10</w:t>
            </w:r>
          </w:p>
        </w:tc>
        <w:tc>
          <w:tcPr>
            <w:tcW w:w="522" w:type="dxa"/>
          </w:tcPr>
          <w:p w:rsidR="00744760" w:rsidRPr="00744760" w:rsidRDefault="00744760" w:rsidP="00744760">
            <w:pPr>
              <w:rPr>
                <w:rFonts w:ascii="Times New Roman" w:eastAsia="Times New Roman" w:hAnsi="Times New Roman" w:cs="Times New Roman"/>
              </w:rPr>
            </w:pPr>
            <w:r w:rsidRPr="00744760">
              <w:rPr>
                <w:rFonts w:ascii="Times New Roman" w:eastAsia="Times New Roman" w:hAnsi="Times New Roman" w:cs="Times New Roman"/>
              </w:rPr>
              <w:t>КПУ+кп</w:t>
            </w:r>
          </w:p>
        </w:tc>
        <w:tc>
          <w:tcPr>
            <w:tcW w:w="2691" w:type="dxa"/>
          </w:tcPr>
          <w:p w:rsidR="00744760" w:rsidRPr="00744760" w:rsidRDefault="00744760" w:rsidP="00744760">
            <w:pPr>
              <w:rPr>
                <w:rFonts w:ascii="Times New Roman" w:eastAsia="Times New Roman" w:hAnsi="Times New Roman" w:cs="Times New Roman"/>
              </w:rPr>
            </w:pPr>
            <w:r w:rsidRPr="00744760">
              <w:rPr>
                <w:rFonts w:ascii="Times New Roman" w:eastAsia="Times New Roman" w:hAnsi="Times New Roman" w:cs="Times New Roman"/>
              </w:rPr>
              <w:t>Менее 5</w:t>
            </w:r>
          </w:p>
          <w:p w:rsidR="00744760" w:rsidRPr="00744760" w:rsidRDefault="00744760" w:rsidP="007447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</w:tcPr>
          <w:p w:rsidR="00744760" w:rsidRPr="00744760" w:rsidRDefault="00744760" w:rsidP="00744760">
            <w:pPr>
              <w:rPr>
                <w:rFonts w:ascii="Times New Roman" w:eastAsia="Times New Roman" w:hAnsi="Times New Roman" w:cs="Times New Roman"/>
              </w:rPr>
            </w:pPr>
            <w:r w:rsidRPr="00744760">
              <w:rPr>
                <w:rFonts w:ascii="Times New Roman" w:eastAsia="Times New Roman" w:hAnsi="Times New Roman" w:cs="Times New Roman"/>
              </w:rPr>
              <w:t>6 - 8</w:t>
            </w:r>
          </w:p>
        </w:tc>
        <w:tc>
          <w:tcPr>
            <w:tcW w:w="2691" w:type="dxa"/>
          </w:tcPr>
          <w:p w:rsidR="00744760" w:rsidRPr="00744760" w:rsidRDefault="00744760" w:rsidP="00744760">
            <w:pPr>
              <w:rPr>
                <w:rFonts w:ascii="Times New Roman" w:eastAsia="Times New Roman" w:hAnsi="Times New Roman" w:cs="Times New Roman"/>
              </w:rPr>
            </w:pPr>
            <w:r w:rsidRPr="00744760">
              <w:rPr>
                <w:rFonts w:ascii="Times New Roman" w:eastAsia="Times New Roman" w:hAnsi="Times New Roman" w:cs="Times New Roman"/>
              </w:rPr>
              <w:t>Более 6</w:t>
            </w:r>
          </w:p>
          <w:p w:rsidR="00744760" w:rsidRPr="00744760" w:rsidRDefault="00744760" w:rsidP="00744760">
            <w:pPr>
              <w:rPr>
                <w:rFonts w:ascii="Times New Roman" w:eastAsia="Times New Roman" w:hAnsi="Times New Roman" w:cs="Times New Roman"/>
              </w:rPr>
            </w:pPr>
          </w:p>
          <w:p w:rsidR="00744760" w:rsidRPr="00744760" w:rsidRDefault="00744760" w:rsidP="00744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44760" w:rsidRPr="00744760" w:rsidTr="00E37023">
        <w:tc>
          <w:tcPr>
            <w:tcW w:w="976" w:type="dxa"/>
          </w:tcPr>
          <w:p w:rsidR="00744760" w:rsidRPr="00744760" w:rsidRDefault="00744760" w:rsidP="00744760">
            <w:pPr>
              <w:rPr>
                <w:rFonts w:ascii="Times New Roman" w:eastAsia="Times New Roman" w:hAnsi="Times New Roman" w:cs="Times New Roman"/>
              </w:rPr>
            </w:pPr>
            <w:r w:rsidRPr="00744760">
              <w:rPr>
                <w:rFonts w:ascii="Times New Roman" w:eastAsia="Times New Roman" w:hAnsi="Times New Roman" w:cs="Times New Roman"/>
              </w:rPr>
              <w:lastRenderedPageBreak/>
              <w:t>11 - 14</w:t>
            </w:r>
          </w:p>
        </w:tc>
        <w:tc>
          <w:tcPr>
            <w:tcW w:w="522" w:type="dxa"/>
          </w:tcPr>
          <w:p w:rsidR="00744760" w:rsidRPr="00744760" w:rsidRDefault="00744760" w:rsidP="00744760">
            <w:pPr>
              <w:rPr>
                <w:rFonts w:ascii="Times New Roman" w:eastAsia="Times New Roman" w:hAnsi="Times New Roman" w:cs="Times New Roman"/>
              </w:rPr>
            </w:pPr>
            <w:r w:rsidRPr="00744760">
              <w:rPr>
                <w:rFonts w:ascii="Times New Roman" w:eastAsia="Times New Roman" w:hAnsi="Times New Roman" w:cs="Times New Roman"/>
              </w:rPr>
              <w:t>КПУ</w:t>
            </w:r>
          </w:p>
          <w:p w:rsidR="00744760" w:rsidRPr="00744760" w:rsidRDefault="00744760" w:rsidP="007447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</w:tcPr>
          <w:p w:rsidR="00744760" w:rsidRPr="00744760" w:rsidRDefault="00744760" w:rsidP="00744760">
            <w:pPr>
              <w:rPr>
                <w:rFonts w:ascii="Times New Roman" w:eastAsia="Times New Roman" w:hAnsi="Times New Roman" w:cs="Times New Roman"/>
              </w:rPr>
            </w:pPr>
            <w:r w:rsidRPr="00744760">
              <w:rPr>
                <w:rFonts w:ascii="Times New Roman" w:eastAsia="Times New Roman" w:hAnsi="Times New Roman" w:cs="Times New Roman"/>
              </w:rPr>
              <w:t>Менее 4</w:t>
            </w:r>
          </w:p>
          <w:p w:rsidR="00744760" w:rsidRPr="00744760" w:rsidRDefault="00744760" w:rsidP="007447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</w:tcPr>
          <w:p w:rsidR="00744760" w:rsidRPr="00744760" w:rsidRDefault="00744760" w:rsidP="00744760">
            <w:pPr>
              <w:rPr>
                <w:rFonts w:ascii="Times New Roman" w:eastAsia="Times New Roman" w:hAnsi="Times New Roman" w:cs="Times New Roman"/>
              </w:rPr>
            </w:pPr>
            <w:r w:rsidRPr="00744760">
              <w:rPr>
                <w:rFonts w:ascii="Times New Roman" w:eastAsia="Times New Roman" w:hAnsi="Times New Roman" w:cs="Times New Roman"/>
              </w:rPr>
              <w:t>5 - 8</w:t>
            </w:r>
          </w:p>
        </w:tc>
        <w:tc>
          <w:tcPr>
            <w:tcW w:w="2691" w:type="dxa"/>
          </w:tcPr>
          <w:p w:rsidR="00744760" w:rsidRPr="00744760" w:rsidRDefault="00744760" w:rsidP="00744760">
            <w:pPr>
              <w:rPr>
                <w:rFonts w:ascii="Times New Roman" w:eastAsia="Times New Roman" w:hAnsi="Times New Roman" w:cs="Times New Roman"/>
              </w:rPr>
            </w:pPr>
            <w:r w:rsidRPr="00744760">
              <w:rPr>
                <w:rFonts w:ascii="Times New Roman" w:eastAsia="Times New Roman" w:hAnsi="Times New Roman" w:cs="Times New Roman"/>
              </w:rPr>
              <w:t>Более 8</w:t>
            </w:r>
          </w:p>
          <w:p w:rsidR="00744760" w:rsidRPr="00744760" w:rsidRDefault="00744760" w:rsidP="00744760">
            <w:pPr>
              <w:rPr>
                <w:rFonts w:ascii="Times New Roman" w:eastAsia="Times New Roman" w:hAnsi="Times New Roman" w:cs="Times New Roman"/>
              </w:rPr>
            </w:pPr>
          </w:p>
          <w:p w:rsidR="00744760" w:rsidRPr="00744760" w:rsidRDefault="00744760" w:rsidP="00744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44760" w:rsidRPr="00744760" w:rsidTr="00E37023">
        <w:tc>
          <w:tcPr>
            <w:tcW w:w="976" w:type="dxa"/>
          </w:tcPr>
          <w:p w:rsidR="00744760" w:rsidRPr="00744760" w:rsidRDefault="00744760" w:rsidP="00744760">
            <w:pPr>
              <w:rPr>
                <w:rFonts w:ascii="Times New Roman" w:eastAsia="Times New Roman" w:hAnsi="Times New Roman" w:cs="Times New Roman"/>
              </w:rPr>
            </w:pPr>
            <w:r w:rsidRPr="00744760">
              <w:rPr>
                <w:rFonts w:ascii="Times New Roman" w:eastAsia="Times New Roman" w:hAnsi="Times New Roman" w:cs="Times New Roman"/>
              </w:rPr>
              <w:t>15 - 18</w:t>
            </w:r>
          </w:p>
        </w:tc>
        <w:tc>
          <w:tcPr>
            <w:tcW w:w="522" w:type="dxa"/>
          </w:tcPr>
          <w:p w:rsidR="00744760" w:rsidRPr="00744760" w:rsidRDefault="00744760" w:rsidP="00744760">
            <w:pPr>
              <w:rPr>
                <w:rFonts w:ascii="Times New Roman" w:eastAsia="Times New Roman" w:hAnsi="Times New Roman" w:cs="Times New Roman"/>
              </w:rPr>
            </w:pPr>
            <w:r w:rsidRPr="00744760">
              <w:rPr>
                <w:rFonts w:ascii="Times New Roman" w:eastAsia="Times New Roman" w:hAnsi="Times New Roman" w:cs="Times New Roman"/>
              </w:rPr>
              <w:t>КПУ</w:t>
            </w:r>
          </w:p>
          <w:p w:rsidR="00744760" w:rsidRPr="00744760" w:rsidRDefault="00744760" w:rsidP="007447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</w:tcPr>
          <w:p w:rsidR="00744760" w:rsidRPr="00744760" w:rsidRDefault="00744760" w:rsidP="00744760">
            <w:pPr>
              <w:rPr>
                <w:rFonts w:ascii="Times New Roman" w:eastAsia="Times New Roman" w:hAnsi="Times New Roman" w:cs="Times New Roman"/>
              </w:rPr>
            </w:pPr>
            <w:r w:rsidRPr="00744760">
              <w:rPr>
                <w:rFonts w:ascii="Times New Roman" w:eastAsia="Times New Roman" w:hAnsi="Times New Roman" w:cs="Times New Roman"/>
              </w:rPr>
              <w:t>Менее 7</w:t>
            </w:r>
          </w:p>
          <w:p w:rsidR="00744760" w:rsidRPr="00744760" w:rsidRDefault="00744760" w:rsidP="007447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</w:tcPr>
          <w:p w:rsidR="00744760" w:rsidRPr="00744760" w:rsidRDefault="00744760" w:rsidP="00744760">
            <w:pPr>
              <w:rPr>
                <w:rFonts w:ascii="Times New Roman" w:eastAsia="Times New Roman" w:hAnsi="Times New Roman" w:cs="Times New Roman"/>
              </w:rPr>
            </w:pPr>
            <w:r w:rsidRPr="00744760">
              <w:rPr>
                <w:rFonts w:ascii="Times New Roman" w:eastAsia="Times New Roman" w:hAnsi="Times New Roman" w:cs="Times New Roman"/>
              </w:rPr>
              <w:t>7 - 9</w:t>
            </w:r>
          </w:p>
        </w:tc>
        <w:tc>
          <w:tcPr>
            <w:tcW w:w="2691" w:type="dxa"/>
          </w:tcPr>
          <w:p w:rsidR="00744760" w:rsidRPr="00744760" w:rsidRDefault="00744760" w:rsidP="00744760">
            <w:pPr>
              <w:rPr>
                <w:rFonts w:ascii="Times New Roman" w:eastAsia="Times New Roman" w:hAnsi="Times New Roman" w:cs="Times New Roman"/>
              </w:rPr>
            </w:pPr>
            <w:r w:rsidRPr="00744760">
              <w:rPr>
                <w:rFonts w:ascii="Times New Roman" w:eastAsia="Times New Roman" w:hAnsi="Times New Roman" w:cs="Times New Roman"/>
              </w:rPr>
              <w:t>Более 9</w:t>
            </w:r>
          </w:p>
          <w:p w:rsidR="00744760" w:rsidRPr="00744760" w:rsidRDefault="00744760" w:rsidP="00744760">
            <w:pPr>
              <w:rPr>
                <w:rFonts w:ascii="Times New Roman" w:eastAsia="Times New Roman" w:hAnsi="Times New Roman" w:cs="Times New Roman"/>
              </w:rPr>
            </w:pPr>
          </w:p>
          <w:p w:rsidR="00744760" w:rsidRPr="00744760" w:rsidRDefault="00744760" w:rsidP="007447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44760" w:rsidRPr="00744760" w:rsidTr="00E37023">
        <w:tc>
          <w:tcPr>
            <w:tcW w:w="976" w:type="dxa"/>
          </w:tcPr>
          <w:p w:rsidR="00744760" w:rsidRPr="00744760" w:rsidRDefault="00744760" w:rsidP="00744760">
            <w:pPr>
              <w:rPr>
                <w:rFonts w:ascii="Times New Roman" w:eastAsia="Times New Roman" w:hAnsi="Times New Roman" w:cs="Times New Roman"/>
              </w:rPr>
            </w:pPr>
            <w:r w:rsidRPr="00744760">
              <w:rPr>
                <w:rFonts w:ascii="Times New Roman" w:eastAsia="Times New Roman" w:hAnsi="Times New Roman" w:cs="Times New Roman"/>
              </w:rPr>
              <w:t>Тактика</w:t>
            </w:r>
          </w:p>
        </w:tc>
        <w:tc>
          <w:tcPr>
            <w:tcW w:w="522" w:type="dxa"/>
          </w:tcPr>
          <w:p w:rsidR="00744760" w:rsidRPr="00744760" w:rsidRDefault="00744760" w:rsidP="007447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</w:tcPr>
          <w:p w:rsidR="00744760" w:rsidRPr="00744760" w:rsidRDefault="00744760" w:rsidP="00744760">
            <w:pPr>
              <w:rPr>
                <w:rFonts w:ascii="Times New Roman" w:eastAsia="Times New Roman" w:hAnsi="Times New Roman" w:cs="Times New Roman"/>
              </w:rPr>
            </w:pPr>
            <w:r w:rsidRPr="00744760">
              <w:rPr>
                <w:rFonts w:ascii="Times New Roman" w:eastAsia="Times New Roman" w:hAnsi="Times New Roman" w:cs="Times New Roman"/>
              </w:rPr>
              <w:t>Осмотр 1 раз в год</w:t>
            </w:r>
          </w:p>
          <w:p w:rsidR="00744760" w:rsidRPr="00744760" w:rsidRDefault="00744760" w:rsidP="007447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</w:tcPr>
          <w:p w:rsidR="00744760" w:rsidRPr="00744760" w:rsidRDefault="00744760" w:rsidP="00744760">
            <w:pPr>
              <w:rPr>
                <w:rFonts w:ascii="Times New Roman" w:eastAsia="Times New Roman" w:hAnsi="Times New Roman" w:cs="Times New Roman"/>
              </w:rPr>
            </w:pPr>
            <w:r w:rsidRPr="00744760">
              <w:rPr>
                <w:rFonts w:ascii="Times New Roman" w:eastAsia="Times New Roman" w:hAnsi="Times New Roman" w:cs="Times New Roman"/>
              </w:rPr>
              <w:t>Осмотр и санация не менее 2-х раз в год</w:t>
            </w:r>
          </w:p>
          <w:p w:rsidR="00744760" w:rsidRPr="00744760" w:rsidRDefault="00744760" w:rsidP="007447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</w:tcPr>
          <w:p w:rsidR="00744760" w:rsidRPr="00744760" w:rsidRDefault="00744760" w:rsidP="00744760">
            <w:pPr>
              <w:rPr>
                <w:rFonts w:ascii="Times New Roman" w:eastAsia="Times New Roman" w:hAnsi="Times New Roman" w:cs="Times New Roman"/>
              </w:rPr>
            </w:pPr>
            <w:r w:rsidRPr="00744760">
              <w:rPr>
                <w:rFonts w:ascii="Times New Roman" w:eastAsia="Times New Roman" w:hAnsi="Times New Roman" w:cs="Times New Roman"/>
              </w:rPr>
              <w:t>Санация не менее 3-х раз в год</w:t>
            </w:r>
          </w:p>
          <w:p w:rsidR="00744760" w:rsidRPr="00744760" w:rsidRDefault="00744760" w:rsidP="0074476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4760" w:rsidRPr="00744760" w:rsidRDefault="00744760" w:rsidP="0074476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44760" w:rsidRPr="00744760" w:rsidRDefault="00744760" w:rsidP="00744760">
      <w:pPr>
        <w:numPr>
          <w:ilvl w:val="0"/>
          <w:numId w:val="136"/>
        </w:numPr>
        <w:spacing w:after="0" w:line="240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b/>
          <w:sz w:val="24"/>
          <w:szCs w:val="24"/>
        </w:rPr>
        <w:t>ИСПОЛЬЗОВАНИЕ ФТОРИД СОДЕРЖАЩИХ РАСТВОРОВ, ГЕЛЕЙ, ЛАКОВ.</w:t>
      </w:r>
    </w:p>
    <w:p w:rsidR="00744760" w:rsidRPr="00744760" w:rsidRDefault="00744760" w:rsidP="0074476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760" w:rsidRPr="00744760" w:rsidRDefault="00744760" w:rsidP="0074476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b/>
          <w:sz w:val="24"/>
          <w:szCs w:val="24"/>
        </w:rPr>
        <w:t>Методики реминерализующей терапии</w:t>
      </w:r>
    </w:p>
    <w:p w:rsidR="00744760" w:rsidRPr="00744760" w:rsidRDefault="00744760" w:rsidP="0074476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760" w:rsidRPr="00744760" w:rsidRDefault="00744760" w:rsidP="0074476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Методика П. А. Леуса и Е. В. </w:t>
      </w:r>
      <w:proofErr w:type="gramStart"/>
      <w:r w:rsidRPr="00744760">
        <w:rPr>
          <w:rFonts w:ascii="Times New Roman" w:eastAsia="Times New Roman" w:hAnsi="Times New Roman" w:cs="Times New Roman"/>
          <w:b/>
          <w:sz w:val="24"/>
          <w:szCs w:val="24"/>
        </w:rPr>
        <w:t>Боровского</w:t>
      </w:r>
      <w:proofErr w:type="gramEnd"/>
    </w:p>
    <w:p w:rsidR="00744760" w:rsidRPr="00744760" w:rsidRDefault="00744760" w:rsidP="00744760">
      <w:pPr>
        <w:numPr>
          <w:ilvl w:val="0"/>
          <w:numId w:val="13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>Очистка поверхности зуба от налета;</w:t>
      </w:r>
    </w:p>
    <w:p w:rsidR="00744760" w:rsidRPr="00744760" w:rsidRDefault="00744760" w:rsidP="00744760">
      <w:pPr>
        <w:numPr>
          <w:ilvl w:val="0"/>
          <w:numId w:val="13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>Изоляция от влаги;</w:t>
      </w:r>
    </w:p>
    <w:p w:rsidR="00744760" w:rsidRPr="00744760" w:rsidRDefault="00744760" w:rsidP="00744760">
      <w:pPr>
        <w:numPr>
          <w:ilvl w:val="0"/>
          <w:numId w:val="13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>Обработка поверхности зуба 0,5— 1 % раствором перекиси водорода;</w:t>
      </w:r>
    </w:p>
    <w:p w:rsidR="00744760" w:rsidRPr="00744760" w:rsidRDefault="00744760" w:rsidP="00744760">
      <w:pPr>
        <w:numPr>
          <w:ilvl w:val="0"/>
          <w:numId w:val="13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>Высушивание;</w:t>
      </w:r>
    </w:p>
    <w:p w:rsidR="00744760" w:rsidRPr="00744760" w:rsidRDefault="00744760" w:rsidP="00744760">
      <w:pPr>
        <w:numPr>
          <w:ilvl w:val="0"/>
          <w:numId w:val="13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>Аппликация реминерализирующими препаратами в течение 15—20 минут (10% р-р глюконата кальция, 3% р-р "Ремодента");</w:t>
      </w:r>
    </w:p>
    <w:p w:rsidR="00744760" w:rsidRPr="00744760" w:rsidRDefault="00744760" w:rsidP="00744760">
      <w:pPr>
        <w:numPr>
          <w:ilvl w:val="0"/>
          <w:numId w:val="13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>Высушивание поверхности зуба в течение 3—5 минут;</w:t>
      </w:r>
    </w:p>
    <w:p w:rsidR="00744760" w:rsidRPr="00744760" w:rsidRDefault="00744760" w:rsidP="00744760">
      <w:pPr>
        <w:numPr>
          <w:ilvl w:val="0"/>
          <w:numId w:val="13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4760">
        <w:rPr>
          <w:rFonts w:ascii="Times New Roman" w:eastAsia="Times New Roman" w:hAnsi="Times New Roman" w:cs="Times New Roman"/>
          <w:sz w:val="24"/>
          <w:szCs w:val="24"/>
        </w:rPr>
        <w:t>Нанесение фторсодержащих препаратов (2% р-р фторида натрия, Sol.</w:t>
      </w:r>
      <w:proofErr w:type="gramEnd"/>
      <w:r w:rsidRPr="00744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44760">
        <w:rPr>
          <w:rFonts w:ascii="Times New Roman" w:eastAsia="Times New Roman" w:hAnsi="Times New Roman" w:cs="Times New Roman"/>
          <w:sz w:val="24"/>
          <w:szCs w:val="24"/>
        </w:rPr>
        <w:t>Fluocali, Fluocal-gel);</w:t>
      </w:r>
      <w:proofErr w:type="gramEnd"/>
    </w:p>
    <w:p w:rsidR="00744760" w:rsidRPr="00744760" w:rsidRDefault="00744760" w:rsidP="00744760">
      <w:pPr>
        <w:numPr>
          <w:ilvl w:val="0"/>
          <w:numId w:val="13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 xml:space="preserve">Высушивание поверхности зуба в течение 3—5 минут. </w:t>
      </w:r>
    </w:p>
    <w:p w:rsidR="00744760" w:rsidRPr="00744760" w:rsidRDefault="00744760" w:rsidP="00744760">
      <w:pPr>
        <w:numPr>
          <w:ilvl w:val="0"/>
          <w:numId w:val="14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>Курс реминерализующей терапии состоит из 10—15 процедур и осуществляется в течение 3—4 недель. Далее проводится диспансерное наблюдение.</w:t>
      </w:r>
    </w:p>
    <w:p w:rsidR="00744760" w:rsidRPr="00744760" w:rsidRDefault="00744760" w:rsidP="007447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44760" w:rsidRPr="00744760" w:rsidRDefault="00744760" w:rsidP="007447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44760" w:rsidRPr="00744760" w:rsidRDefault="00744760" w:rsidP="007447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b/>
          <w:sz w:val="24"/>
          <w:szCs w:val="24"/>
        </w:rPr>
        <w:t>Глубокое фторирование эмали "по Кнаппвосту".</w:t>
      </w:r>
    </w:p>
    <w:p w:rsidR="00744760" w:rsidRPr="00744760" w:rsidRDefault="00744760" w:rsidP="007447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>1. Механическая обработка поверхности вращающейся щеточкой;</w:t>
      </w:r>
    </w:p>
    <w:p w:rsidR="00744760" w:rsidRPr="00744760" w:rsidRDefault="00744760" w:rsidP="007447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>2. Высушивание поверхности струей воздуха;</w:t>
      </w:r>
    </w:p>
    <w:p w:rsidR="00744760" w:rsidRPr="00744760" w:rsidRDefault="00744760" w:rsidP="007447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>3. Поквадраитная обработка поверхности с помощью тампона и жидкости</w:t>
      </w:r>
    </w:p>
    <w:p w:rsidR="00744760" w:rsidRPr="00744760" w:rsidRDefault="00744760" w:rsidP="007447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>№ 1 "Эмаль-герметизирующего ликвида" (HUMANCHEMIE) в течение 5—10 секунд (всего 30 секунд);</w:t>
      </w:r>
    </w:p>
    <w:p w:rsidR="00744760" w:rsidRPr="00744760" w:rsidRDefault="00744760" w:rsidP="007447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>4.  Взбалтывание жидкости №2 "Эмаль-герметизирующего ликвида" (HUMANCHEMIE) в течение 5—7 секунд;</w:t>
      </w:r>
    </w:p>
    <w:p w:rsidR="00744760" w:rsidRPr="00744760" w:rsidRDefault="00744760" w:rsidP="007447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>5. Поквадраитная обработка поверхности с помощью тампона и жидкости №2 "Эмаль-герметизирующего ликвида" (HUMANCHEMIE) в течение 5—10 секунд (всего 30 секунд);</w:t>
      </w:r>
    </w:p>
    <w:p w:rsidR="00744760" w:rsidRPr="00744760" w:rsidRDefault="00744760" w:rsidP="007447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>6. Прополаскивание полости рта.</w:t>
      </w:r>
    </w:p>
    <w:p w:rsidR="00744760" w:rsidRPr="00744760" w:rsidRDefault="00744760" w:rsidP="00744760">
      <w:pPr>
        <w:numPr>
          <w:ilvl w:val="0"/>
          <w:numId w:val="14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 xml:space="preserve">Курс реминерализирующей терапии с использованием "Эмаль </w:t>
      </w:r>
      <w:proofErr w:type="gramStart"/>
      <w:r w:rsidRPr="00744760">
        <w:rPr>
          <w:rFonts w:ascii="Times New Roman" w:eastAsia="Times New Roman" w:hAnsi="Times New Roman" w:cs="Times New Roman"/>
          <w:sz w:val="24"/>
          <w:szCs w:val="24"/>
        </w:rPr>
        <w:t>герметизирующего</w:t>
      </w:r>
      <w:proofErr w:type="gramEnd"/>
      <w:r w:rsidRPr="00744760">
        <w:rPr>
          <w:rFonts w:ascii="Times New Roman" w:eastAsia="Times New Roman" w:hAnsi="Times New Roman" w:cs="Times New Roman"/>
          <w:sz w:val="24"/>
          <w:szCs w:val="24"/>
        </w:rPr>
        <w:t xml:space="preserve"> ликвида" (HUMANCHEMIE) состоит из двух, максимум трех сеансов с интервалами 1 —2 недели.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760" w:rsidRPr="00744760" w:rsidRDefault="00744760" w:rsidP="00744760">
      <w:pPr>
        <w:keepNext/>
        <w:spacing w:after="0" w:line="240" w:lineRule="auto"/>
        <w:ind w:firstLine="567"/>
        <w:jc w:val="center"/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en-US"/>
        </w:rPr>
      </w:pPr>
      <w:r w:rsidRPr="00744760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en-US"/>
        </w:rPr>
        <w:t>Фторидсодержащие лаки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en-US"/>
        </w:rPr>
      </w:pPr>
      <w:r w:rsidRPr="00744760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en-US"/>
        </w:rPr>
        <w:t>Одним из самых распространенных средств местной профилактики кариеса зубов являются лаки, которые используют для пролонгирования периода воздействия фторидов на эмаль. Они образуют прилегающую к эмали пленку, остающуюся на зубах в течение нескольких часов, а в фиссурах, щелях и микропространствах - несколько дней и даже недель.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 xml:space="preserve">Перед нанесением лака поверхность зубов должна быть очищена от налета и высушена. Лак следует наносить кисточкой и тонким слоем. Избыток лака, попавшего на слизистую </w:t>
      </w:r>
      <w:r w:rsidRPr="00744760">
        <w:rPr>
          <w:rFonts w:ascii="Times New Roman" w:eastAsia="Times New Roman" w:hAnsi="Times New Roman" w:cs="Times New Roman"/>
          <w:sz w:val="24"/>
          <w:szCs w:val="24"/>
        </w:rPr>
        <w:lastRenderedPageBreak/>
        <w:t>оболочку полости рта, удаляют. Лак высыхает. После этого в течение 12-24 часов не следует чистить зубы и принимать очень твердую пищу. Средняя редукция прироста кариеса при применении лака составляет 50%.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760" w:rsidRPr="00744760" w:rsidRDefault="00744760" w:rsidP="00744760">
      <w:pPr>
        <w:keepNext/>
        <w:spacing w:after="0" w:line="240" w:lineRule="auto"/>
        <w:ind w:firstLine="567"/>
        <w:jc w:val="center"/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en-US"/>
        </w:rPr>
      </w:pPr>
      <w:r w:rsidRPr="00744760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en-US"/>
        </w:rPr>
        <w:t>Фторидсодержащие растворы и гели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en-US"/>
        </w:rPr>
      </w:pPr>
      <w:r w:rsidRPr="00744760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en-US"/>
        </w:rPr>
        <w:t>Для профессионального применения специалистами используют препараты с достаточно высокой концентрацией фторида натрия.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en-US"/>
        </w:rPr>
      </w:pPr>
      <w:r w:rsidRPr="00744760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en-US"/>
        </w:rPr>
        <w:t>К ним относятся 2% раствор фторида натрия, а также фторид натрия, подкисленный фосфорной кислотой (в виде растворов и гелей). Концентрация фторида в этих препаратах составляет 1,23%. Содержащийся в них ион фосфата не позволяет развиться обширной деминерализации эмали.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i/>
          <w:color w:val="000000"/>
          <w:kern w:val="1"/>
          <w:sz w:val="24"/>
          <w:szCs w:val="24"/>
          <w:lang w:eastAsia="en-US"/>
        </w:rPr>
      </w:pPr>
      <w:r w:rsidRPr="00744760">
        <w:rPr>
          <w:rFonts w:ascii="Times New Roman" w:eastAsia="ヒラギノ角ゴ Pro W3" w:hAnsi="Times New Roman" w:cs="Times New Roman"/>
          <w:i/>
          <w:color w:val="000000"/>
          <w:kern w:val="1"/>
          <w:sz w:val="24"/>
          <w:szCs w:val="24"/>
          <w:lang w:eastAsia="en-US"/>
        </w:rPr>
        <w:t>Препараты фтора, используемые для экзогенной профилактики кариеса</w:t>
      </w:r>
    </w:p>
    <w:tbl>
      <w:tblPr>
        <w:tblW w:w="9983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529"/>
        <w:gridCol w:w="2186"/>
      </w:tblGrid>
      <w:tr w:rsidR="00744760" w:rsidRPr="00744760" w:rsidTr="00E37023">
        <w:trPr>
          <w:cantSplit/>
          <w:trHeight w:val="8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760" w:rsidRPr="00744760" w:rsidRDefault="00744760" w:rsidP="00744760">
            <w:pPr>
              <w:snapToGri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kern w:val="1"/>
                <w:sz w:val="24"/>
                <w:szCs w:val="24"/>
                <w:lang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b/>
                <w:color w:val="000000"/>
                <w:kern w:val="1"/>
                <w:sz w:val="24"/>
                <w:szCs w:val="24"/>
                <w:lang w:eastAsia="en-US"/>
              </w:rPr>
              <w:t>Название препарата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760" w:rsidRPr="00744760" w:rsidRDefault="00744760" w:rsidP="00744760">
            <w:pPr>
              <w:snapToGri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kern w:val="1"/>
                <w:sz w:val="24"/>
                <w:szCs w:val="24"/>
                <w:lang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b/>
                <w:color w:val="000000"/>
                <w:kern w:val="1"/>
                <w:sz w:val="24"/>
                <w:szCs w:val="24"/>
                <w:lang w:eastAsia="en-US"/>
              </w:rPr>
              <w:t>Содержание фтора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760" w:rsidRPr="00744760" w:rsidRDefault="00744760" w:rsidP="0074476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kern w:val="1"/>
                <w:sz w:val="24"/>
                <w:szCs w:val="24"/>
                <w:lang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b/>
                <w:color w:val="000000"/>
                <w:kern w:val="1"/>
                <w:sz w:val="24"/>
                <w:szCs w:val="24"/>
                <w:lang w:eastAsia="en-US"/>
              </w:rPr>
              <w:t>Способ нанесения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60" w:rsidRPr="00744760" w:rsidRDefault="00744760" w:rsidP="00744760">
            <w:pPr>
              <w:snapToGri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/>
                <w:color w:val="000000"/>
                <w:kern w:val="1"/>
                <w:sz w:val="24"/>
                <w:szCs w:val="24"/>
                <w:lang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b/>
                <w:color w:val="000000"/>
                <w:kern w:val="1"/>
                <w:sz w:val="24"/>
                <w:szCs w:val="24"/>
                <w:lang w:eastAsia="en-US"/>
              </w:rPr>
              <w:t>Кратность использования</w:t>
            </w:r>
          </w:p>
        </w:tc>
      </w:tr>
      <w:tr w:rsidR="00744760" w:rsidRPr="00744760" w:rsidTr="00E37023">
        <w:trPr>
          <w:cantSplit/>
          <w:trHeight w:val="14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760" w:rsidRPr="00744760" w:rsidRDefault="00744760" w:rsidP="00744760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val="en-US"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val="en-US" w:eastAsia="en-US"/>
              </w:rPr>
              <w:t>Fluor Protector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760" w:rsidRPr="00744760" w:rsidRDefault="00744760" w:rsidP="00744760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0,8%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760" w:rsidRPr="00744760" w:rsidRDefault="00744760" w:rsidP="00744760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1.Поверхность зубов очищают с помощью пасты и щетки.</w:t>
            </w:r>
          </w:p>
          <w:p w:rsidR="00744760" w:rsidRPr="00744760" w:rsidRDefault="00744760" w:rsidP="00744760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2. Ополаскивают водой.</w:t>
            </w:r>
          </w:p>
          <w:p w:rsidR="00744760" w:rsidRPr="00744760" w:rsidRDefault="00744760" w:rsidP="00744760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3. Высушивают воздухом.</w:t>
            </w:r>
          </w:p>
          <w:p w:rsidR="00744760" w:rsidRPr="00744760" w:rsidRDefault="00744760" w:rsidP="00744760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4. Аппликатором наносят на поверхность эмали.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60" w:rsidRPr="00744760" w:rsidRDefault="00744760" w:rsidP="00744760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1 раз в неделю</w:t>
            </w:r>
          </w:p>
        </w:tc>
      </w:tr>
      <w:tr w:rsidR="00744760" w:rsidRPr="00744760" w:rsidTr="00E37023">
        <w:trPr>
          <w:cantSplit/>
          <w:trHeight w:val="14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760" w:rsidRPr="00744760" w:rsidRDefault="00744760" w:rsidP="00744760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val="en-US"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val="en-US" w:eastAsia="en-US"/>
              </w:rPr>
              <w:t>Multifluorid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760" w:rsidRPr="00744760" w:rsidRDefault="00744760" w:rsidP="00744760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12%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760" w:rsidRPr="00744760" w:rsidRDefault="00744760" w:rsidP="00744760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1.Поверхность зубов очищают с помощью пасты и щетки.</w:t>
            </w:r>
          </w:p>
          <w:p w:rsidR="00744760" w:rsidRPr="00744760" w:rsidRDefault="00744760" w:rsidP="00744760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2. Ополаскивают водой.</w:t>
            </w:r>
          </w:p>
          <w:p w:rsidR="00744760" w:rsidRPr="00744760" w:rsidRDefault="00744760" w:rsidP="00744760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3. Высушивают воздухом.</w:t>
            </w:r>
          </w:p>
          <w:p w:rsidR="00744760" w:rsidRPr="00744760" w:rsidRDefault="00744760" w:rsidP="00744760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4. Аппликатором наносят на поверхность эмали.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60" w:rsidRPr="00744760" w:rsidRDefault="00744760" w:rsidP="00744760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1 раз в месяц</w:t>
            </w:r>
          </w:p>
        </w:tc>
      </w:tr>
      <w:tr w:rsidR="00744760" w:rsidRPr="00744760" w:rsidTr="00E37023">
        <w:trPr>
          <w:cantSplit/>
          <w:trHeight w:val="20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760" w:rsidRPr="00744760" w:rsidRDefault="00744760" w:rsidP="00744760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val="en-US" w:eastAsia="en-US"/>
              </w:rPr>
              <w:t>Bifluorid</w:t>
            </w:r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760" w:rsidRPr="00744760" w:rsidRDefault="00744760" w:rsidP="00744760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760" w:rsidRPr="00744760" w:rsidRDefault="00744760" w:rsidP="00744760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1.Поверхность зубов очищают с помощью пасты и щетки.</w:t>
            </w:r>
          </w:p>
          <w:p w:rsidR="00744760" w:rsidRPr="00744760" w:rsidRDefault="00744760" w:rsidP="00744760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2. Ополаскивают водой.</w:t>
            </w:r>
          </w:p>
          <w:p w:rsidR="00744760" w:rsidRPr="00744760" w:rsidRDefault="00744760" w:rsidP="00744760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3. Высушивают воздухом.</w:t>
            </w:r>
          </w:p>
          <w:p w:rsidR="00744760" w:rsidRPr="00744760" w:rsidRDefault="00744760" w:rsidP="00744760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4. Аппликатором наносят на поверхность эмали.</w:t>
            </w:r>
          </w:p>
          <w:p w:rsidR="00744760" w:rsidRPr="00744760" w:rsidRDefault="00744760" w:rsidP="00744760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5. Рекомендуется 2 часа воздержаться от приема пищи.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60" w:rsidRPr="00744760" w:rsidRDefault="00744760" w:rsidP="00744760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1 раз в месяц</w:t>
            </w:r>
          </w:p>
        </w:tc>
      </w:tr>
      <w:tr w:rsidR="00744760" w:rsidRPr="00744760" w:rsidTr="00E37023">
        <w:trPr>
          <w:cantSplit/>
          <w:trHeight w:val="11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760" w:rsidRPr="00744760" w:rsidRDefault="00744760" w:rsidP="00744760">
            <w:pPr>
              <w:snapToGri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val="en-US"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val="en-US" w:eastAsia="en-US"/>
              </w:rPr>
              <w:t>Profluorid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760" w:rsidRPr="00744760" w:rsidRDefault="00744760" w:rsidP="00744760">
            <w:pPr>
              <w:snapToGri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2,5%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760" w:rsidRPr="00744760" w:rsidRDefault="00744760" w:rsidP="00744760">
            <w:pPr>
              <w:snapToGri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1. Поверхность зубов очищают с помощью щетки и пасты.</w:t>
            </w:r>
          </w:p>
          <w:p w:rsidR="00744760" w:rsidRPr="00744760" w:rsidRDefault="00744760" w:rsidP="00744760">
            <w:pPr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2. Желе наносят с помощью щетки на зубы</w:t>
            </w:r>
            <w:proofErr w:type="gramStart"/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.(</w:t>
            </w:r>
            <w:proofErr w:type="gramEnd"/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не ополаскивают!).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60" w:rsidRPr="00744760" w:rsidRDefault="00744760" w:rsidP="00744760">
            <w:pPr>
              <w:snapToGri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1-2 раза в месяц </w:t>
            </w:r>
          </w:p>
        </w:tc>
      </w:tr>
      <w:tr w:rsidR="00744760" w:rsidRPr="00744760" w:rsidTr="00E37023">
        <w:trPr>
          <w:cantSplit/>
          <w:trHeight w:val="14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760" w:rsidRPr="00744760" w:rsidRDefault="00744760" w:rsidP="00744760">
            <w:pPr>
              <w:snapToGri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val="en-US"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val="en-US" w:eastAsia="en-US"/>
              </w:rPr>
              <w:t>Fluocal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760" w:rsidRPr="00744760" w:rsidRDefault="00744760" w:rsidP="00744760">
            <w:pPr>
              <w:snapToGri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3,5%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760" w:rsidRPr="00744760" w:rsidRDefault="00744760" w:rsidP="00744760">
            <w:pPr>
              <w:snapToGri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1. Поверхность зубов очищают с помощью щетки и пасты.</w:t>
            </w:r>
          </w:p>
          <w:p w:rsidR="00744760" w:rsidRPr="00744760" w:rsidRDefault="00744760" w:rsidP="00744760">
            <w:pPr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2. Желе наносят с помощью щетки на зубы</w:t>
            </w:r>
            <w:proofErr w:type="gramStart"/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.(</w:t>
            </w:r>
            <w:proofErr w:type="gramEnd"/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не ополаскивают!).</w:t>
            </w:r>
          </w:p>
          <w:p w:rsidR="00744760" w:rsidRPr="00744760" w:rsidRDefault="00744760" w:rsidP="00744760">
            <w:pPr>
              <w:spacing w:after="0" w:line="240" w:lineRule="auto"/>
              <w:ind w:firstLine="709"/>
              <w:jc w:val="both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60" w:rsidRPr="00744760" w:rsidRDefault="00744760" w:rsidP="00744760">
            <w:pPr>
              <w:snapToGri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1-3 раз в месяц </w:t>
            </w:r>
          </w:p>
          <w:p w:rsidR="00744760" w:rsidRPr="00744760" w:rsidRDefault="00744760" w:rsidP="00744760">
            <w:pPr>
              <w:snapToGri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или курсом </w:t>
            </w:r>
          </w:p>
        </w:tc>
      </w:tr>
      <w:tr w:rsidR="00744760" w:rsidRPr="00744760" w:rsidTr="00E37023">
        <w:trPr>
          <w:cantSplit/>
          <w:trHeight w:val="20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760" w:rsidRPr="00744760" w:rsidRDefault="00744760" w:rsidP="0074476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</w:p>
          <w:p w:rsidR="00744760" w:rsidRPr="00744760" w:rsidRDefault="00744760" w:rsidP="00744760">
            <w:pPr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Фторлак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760" w:rsidRPr="00744760" w:rsidRDefault="00744760" w:rsidP="0074476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</w:p>
          <w:p w:rsidR="00744760" w:rsidRPr="00744760" w:rsidRDefault="00744760" w:rsidP="00744760">
            <w:pPr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760" w:rsidRPr="00744760" w:rsidRDefault="00744760" w:rsidP="00744760">
            <w:pPr>
              <w:snapToGri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1.Поверхность зубов очищают с помощью пасты и щетки.</w:t>
            </w:r>
          </w:p>
          <w:p w:rsidR="00744760" w:rsidRPr="00744760" w:rsidRDefault="00744760" w:rsidP="00744760">
            <w:pPr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2. Ополаскивают водой.</w:t>
            </w:r>
          </w:p>
          <w:p w:rsidR="00744760" w:rsidRPr="00744760" w:rsidRDefault="00744760" w:rsidP="00744760">
            <w:pPr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3. Высушивают воздухом.</w:t>
            </w:r>
          </w:p>
          <w:p w:rsidR="00744760" w:rsidRPr="00744760" w:rsidRDefault="00744760" w:rsidP="00744760">
            <w:pPr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4. Аппликатором наносят на поверхность эмали.</w:t>
            </w:r>
          </w:p>
          <w:p w:rsidR="00744760" w:rsidRPr="00744760" w:rsidRDefault="00744760" w:rsidP="00744760">
            <w:pPr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5. Рекомендуется 2 часа воздержаться от приема пищи.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60" w:rsidRPr="00744760" w:rsidRDefault="00744760" w:rsidP="00744760">
            <w:pPr>
              <w:snapToGri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1 раз в месяц</w:t>
            </w:r>
          </w:p>
        </w:tc>
      </w:tr>
      <w:tr w:rsidR="00744760" w:rsidRPr="00744760" w:rsidTr="00E37023">
        <w:trPr>
          <w:cantSplit/>
          <w:trHeight w:val="11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760" w:rsidRPr="00744760" w:rsidRDefault="00744760" w:rsidP="00744760">
            <w:pPr>
              <w:snapToGri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val="en-US"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lastRenderedPageBreak/>
              <w:t xml:space="preserve">Белагель </w:t>
            </w:r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760" w:rsidRPr="00744760" w:rsidRDefault="00744760" w:rsidP="00744760">
            <w:pPr>
              <w:snapToGri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2%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760" w:rsidRPr="00744760" w:rsidRDefault="00744760" w:rsidP="00744760">
            <w:pPr>
              <w:snapToGri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1. Поверхность зубов очищают с помощью щетки и пасты.</w:t>
            </w:r>
          </w:p>
          <w:p w:rsidR="00744760" w:rsidRPr="00744760" w:rsidRDefault="00744760" w:rsidP="00744760">
            <w:pPr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2. Гель наносят с помощью щетки на зубы.</w:t>
            </w:r>
          </w:p>
          <w:p w:rsidR="00744760" w:rsidRPr="00744760" w:rsidRDefault="00744760" w:rsidP="00744760">
            <w:pPr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( </w:t>
            </w:r>
            <w:proofErr w:type="gramStart"/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н</w:t>
            </w:r>
            <w:proofErr w:type="gramEnd"/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е ополаскивают!).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760" w:rsidRPr="00744760" w:rsidRDefault="00744760" w:rsidP="00744760">
            <w:pPr>
              <w:snapToGri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1-4 раз в месяц </w:t>
            </w:r>
          </w:p>
          <w:p w:rsidR="00744760" w:rsidRPr="00744760" w:rsidRDefault="00744760" w:rsidP="00744760">
            <w:pPr>
              <w:snapToGri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744760">
              <w:rPr>
                <w:rFonts w:ascii="Times New Roman" w:eastAsia="ヒラギノ角ゴ Pro W3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или курсом</w:t>
            </w:r>
          </w:p>
        </w:tc>
      </w:tr>
    </w:tbl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en-US"/>
        </w:rPr>
      </w:pPr>
      <w:r w:rsidRPr="00744760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en-US"/>
        </w:rPr>
        <w:t xml:space="preserve">Данные растворы и гели применяют в виде  аппликаций от 1 до 4 раз в год. Перед процедурой необходимо очистить зубы от налета, а после - пациенту не следует принимать пищу и пить в течение 2 часов. Средняя редукция кариеса зубов при применении этих средств составляет 30-50%. 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en-US"/>
        </w:rPr>
      </w:pPr>
      <w:r w:rsidRPr="00744760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en-US"/>
        </w:rPr>
        <w:t>Широкое применение в профилактике кариеса нашли растворы с низкими концентрациями фторида: 0,05%, 0,1%, 0,2%, с кратностью полосканий соответственно:  каждый день, 1 раз в неделю, 1 раз в 2 недели.</w:t>
      </w:r>
    </w:p>
    <w:p w:rsidR="00744760" w:rsidRPr="00744760" w:rsidRDefault="00744760" w:rsidP="00744760">
      <w:pPr>
        <w:keepNext/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en-US"/>
        </w:rPr>
      </w:pPr>
    </w:p>
    <w:p w:rsidR="00744760" w:rsidRPr="00744760" w:rsidRDefault="00744760" w:rsidP="00744760">
      <w:pPr>
        <w:keepNext/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en-US"/>
        </w:rPr>
      </w:pPr>
    </w:p>
    <w:p w:rsidR="00744760" w:rsidRPr="00744760" w:rsidRDefault="00744760" w:rsidP="007447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b/>
          <w:sz w:val="24"/>
          <w:szCs w:val="24"/>
        </w:rPr>
        <w:t>6. ТЕХНИКА ПРОВЕДЕНИЯ НЕИНВАЗИВНОЙ ГЕРМЕТИЗАЦИИ, ФИССУР СВЕТООТВЕРЖДАЕМЫМ ГЕРМЕТИКОМ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>1. Тщательная очистка стенок и дна фиссуры, удаление мягкого  зубного налета, остатков пищи. Все поверхности зуба механически на небольших оборотах наконечника (5-10 тыс. оборотов в 1минуту) очищаются при помощи полировальной щеточки, резиновой чашечки и профессиональной пасты без примеси фтора и масла. Расчистить фиссуру зондом.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>2. Поверхности промыть дистиллированной водой, изолировать зуб от ротовой жидкости с помощью ватных валиков .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>3. Высушить поверхность ватным тампоном или слабой струей теплого воздуха.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 xml:space="preserve">4. Протравливание эмали. Используется 35-37% ортофосфорная кислота в виде геля или жидкости, в течение 15–20 секунд. 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 xml:space="preserve">5. Удалить протравливающее вещество дистиллированной водой с помощью «пистолета» и пылесоса стоматологической установки в течение 30-ти секунд. 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>6. Высушить слабой струей воздуха. Протравленные участки эмали должны быть матово-белого цвета.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 xml:space="preserve">7. Нанесение герметизирующего материала при помощи тонкой кисточки или аппликатора на подготовленную поверхность эмали и на фиссуры, распределяя его с помощью зонда по площади фиссуры с целью удаления пузырьков воздуха. Силанта не должно быть много. На жевательную поверхность нижних зубов герметик наносится на середину фиссуры. На зубах верхней челюсти сначала на переднюю и центральную часть фиссуры, а затем, на заднюю. Герметиком покрывается только протравленная эмаль, с остальных участков герметик сошлифовывается. Подождать 10–15 секунд (время адаптации). 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 xml:space="preserve">8. Провести отверждение герметика с помощью света полимеризационной лампы 20–30 секунд (до 60 секунд, точное время указано в инструкции). 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>9. Проверить и откорректировать качество герметизации при помощи зонда: прозондируйте поверхность зуба от вершины бугорка по скату до силанта.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>10.Сошлифовать выступающие края силанта алмазным бором грушевидной формы.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>11. Удалить ватные валики пинцетом и слюноотсосом.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>12. Провести контроль окклюзии.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>13. Отполировать поверхность герметика.</w:t>
      </w:r>
    </w:p>
    <w:p w:rsidR="00744760" w:rsidRPr="00744760" w:rsidRDefault="00744760" w:rsidP="00744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760">
        <w:rPr>
          <w:rFonts w:ascii="Times New Roman" w:eastAsia="Times New Roman" w:hAnsi="Times New Roman" w:cs="Times New Roman"/>
          <w:sz w:val="24"/>
          <w:szCs w:val="24"/>
        </w:rPr>
        <w:t>11. Заключительный этап - проведение аппликации фторсодержащим лаком или гелем всех зубов, в том числе и подвергшихся процедуре герметизации (Фтор-лак, Флюокаль-гель, Fluoridin gel).</w:t>
      </w:r>
    </w:p>
    <w:p w:rsidR="00744760" w:rsidRPr="00744760" w:rsidRDefault="00744760" w:rsidP="007447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44760" w:rsidRPr="00744760" w:rsidRDefault="00744760" w:rsidP="007447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44760" w:rsidRDefault="00744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708A2" w:rsidRDefault="008708A2" w:rsidP="008708A2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8708A2" w:rsidRPr="008708A2" w:rsidRDefault="008708A2" w:rsidP="008708A2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8708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Рекомендуемая литература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для подготовки</w:t>
      </w:r>
      <w:r w:rsidRPr="008708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8708A2" w:rsidRPr="008708A2" w:rsidRDefault="008708A2" w:rsidP="008708A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A2">
        <w:rPr>
          <w:rFonts w:ascii="Times New Roman" w:hAnsi="Times New Roman" w:cs="Times New Roman"/>
          <w:color w:val="000000"/>
          <w:sz w:val="24"/>
          <w:szCs w:val="24"/>
        </w:rPr>
        <w:t>Основная  литература:</w:t>
      </w:r>
    </w:p>
    <w:p w:rsidR="008708A2" w:rsidRPr="008708A2" w:rsidRDefault="00254A88" w:rsidP="008708A2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anchor="tab_person" w:tooltip="Н. В. Курякина, Н. А. Савельева" w:history="1">
        <w:r w:rsidR="008708A2" w:rsidRPr="008708A2">
          <w:rPr>
            <w:rStyle w:val="aa"/>
            <w:rFonts w:ascii="Times New Roman" w:hAnsi="Times New Roman"/>
            <w:color w:val="000000"/>
            <w:sz w:val="24"/>
            <w:szCs w:val="24"/>
            <w:u w:val="none"/>
          </w:rPr>
          <w:t>Н. В. Курякина, Н. А. Савельева</w:t>
        </w:r>
      </w:hyperlink>
      <w:r w:rsidR="008708A2" w:rsidRPr="008708A2">
        <w:rPr>
          <w:rStyle w:val="aa"/>
          <w:rFonts w:ascii="Times New Roman" w:hAnsi="Times New Roman"/>
          <w:color w:val="000000"/>
          <w:sz w:val="24"/>
          <w:szCs w:val="24"/>
          <w:u w:val="none"/>
        </w:rPr>
        <w:t xml:space="preserve">. </w:t>
      </w:r>
      <w:r w:rsidR="008708A2" w:rsidRPr="008708A2">
        <w:rPr>
          <w:rFonts w:ascii="Times New Roman" w:hAnsi="Times New Roman" w:cs="Times New Roman"/>
          <w:color w:val="000000"/>
          <w:sz w:val="24"/>
          <w:szCs w:val="24"/>
        </w:rPr>
        <w:t xml:space="preserve">Стоматология профилактическая, </w:t>
      </w:r>
      <w:hyperlink r:id="rId12" w:tooltip="Медицинская книга" w:history="1">
        <w:r w:rsidR="008708A2" w:rsidRPr="008708A2">
          <w:rPr>
            <w:rStyle w:val="aa"/>
            <w:rFonts w:ascii="Times New Roman" w:hAnsi="Times New Roman"/>
            <w:color w:val="000000"/>
            <w:sz w:val="24"/>
            <w:szCs w:val="24"/>
            <w:u w:val="none"/>
          </w:rPr>
          <w:t>Медицинская книга</w:t>
        </w:r>
      </w:hyperlink>
      <w:r w:rsidR="008708A2" w:rsidRPr="008708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3" w:tooltip="Издательство Нижегородской государственной медицинской академии" w:history="1">
        <w:r w:rsidR="008708A2" w:rsidRPr="008708A2">
          <w:rPr>
            <w:rStyle w:val="aa"/>
            <w:rFonts w:ascii="Times New Roman" w:hAnsi="Times New Roman"/>
            <w:color w:val="000000"/>
            <w:sz w:val="24"/>
            <w:szCs w:val="24"/>
            <w:u w:val="none"/>
          </w:rPr>
          <w:t>Издательство Нижегородской государственной медицинской академии</w:t>
        </w:r>
      </w:hyperlink>
      <w:r w:rsidR="008708A2" w:rsidRPr="008708A2">
        <w:rPr>
          <w:rFonts w:ascii="Times New Roman" w:hAnsi="Times New Roman" w:cs="Times New Roman"/>
          <w:color w:val="000000"/>
          <w:sz w:val="24"/>
          <w:szCs w:val="24"/>
        </w:rPr>
        <w:t>,  2005, 284 стр.</w:t>
      </w:r>
    </w:p>
    <w:p w:rsidR="008708A2" w:rsidRPr="008708A2" w:rsidRDefault="008708A2" w:rsidP="008708A2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8A2">
        <w:rPr>
          <w:rFonts w:ascii="Times New Roman" w:hAnsi="Times New Roman" w:cs="Times New Roman"/>
          <w:color w:val="000000"/>
          <w:sz w:val="24"/>
          <w:szCs w:val="24"/>
        </w:rPr>
        <w:t xml:space="preserve">Леонтьев В.К., Пахомов Г.Н. Профилактика стоматологических заболеваний. М.: 2006. - 416 с. </w:t>
      </w:r>
    </w:p>
    <w:p w:rsidR="002D53DA" w:rsidRDefault="008708A2" w:rsidP="002D53D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A2">
        <w:rPr>
          <w:rFonts w:ascii="Times New Roman" w:hAnsi="Times New Roman" w:cs="Times New Roman"/>
          <w:sz w:val="24"/>
          <w:szCs w:val="24"/>
        </w:rPr>
        <w:t>Кузьмина Э.М. Профилактика стоматологических заболеваний. //Учебное пособие-М.: Поли Медиа Пресс, 2001,-216с.</w:t>
      </w:r>
    </w:p>
    <w:p w:rsidR="002D53DA" w:rsidRPr="002D53DA" w:rsidRDefault="002D53DA" w:rsidP="002D53D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3DA">
        <w:rPr>
          <w:rFonts w:ascii="Times New Roman" w:hAnsi="Times New Roman" w:cs="Times New Roman"/>
          <w:sz w:val="24"/>
          <w:szCs w:val="24"/>
        </w:rPr>
        <w:t>Кузьмина Э. М. Гигиенист стоматологический. Учебное пособие. М., 2005.-285 с.</w:t>
      </w:r>
    </w:p>
    <w:p w:rsidR="002D53DA" w:rsidRPr="002D53DA" w:rsidRDefault="002D53DA" w:rsidP="002D53D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3DA">
        <w:rPr>
          <w:rFonts w:ascii="Times New Roman" w:hAnsi="Times New Roman" w:cs="Times New Roman"/>
          <w:sz w:val="24"/>
          <w:szCs w:val="24"/>
        </w:rPr>
        <w:t>Леус П.А. Коммунальная стоматология - Брест: ОАО  «Брестская типография», 2000. – 284с.</w:t>
      </w:r>
    </w:p>
    <w:p w:rsidR="002D53DA" w:rsidRPr="002D53DA" w:rsidRDefault="002D53DA" w:rsidP="002D53D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3DA">
        <w:rPr>
          <w:rFonts w:ascii="Times New Roman" w:hAnsi="Times New Roman" w:cs="Times New Roman"/>
          <w:sz w:val="24"/>
          <w:szCs w:val="24"/>
        </w:rPr>
        <w:t>Сунцов В. Г., Леонтьев В. К., Дистель В. А., Вагнер В. Д. Стоматологическая профилактика у детей. - Руководство для студентов и врачей</w:t>
      </w:r>
      <w:proofErr w:type="gramStart"/>
      <w:r w:rsidRPr="002D53D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D53DA">
        <w:rPr>
          <w:rFonts w:ascii="Times New Roman" w:hAnsi="Times New Roman" w:cs="Times New Roman"/>
          <w:sz w:val="24"/>
          <w:szCs w:val="24"/>
        </w:rPr>
        <w:t>М.,-Н. Новгород: Мед</w:t>
      </w:r>
      <w:proofErr w:type="gramStart"/>
      <w:r w:rsidRPr="002D53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53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53D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D53DA">
        <w:rPr>
          <w:rFonts w:ascii="Times New Roman" w:hAnsi="Times New Roman" w:cs="Times New Roman"/>
          <w:sz w:val="24"/>
          <w:szCs w:val="24"/>
        </w:rPr>
        <w:t>н.-Изд. НГМА, 2001.-343 с.</w:t>
      </w:r>
      <w:r w:rsidRPr="002D53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08A2" w:rsidRPr="002D53DA" w:rsidRDefault="00254A88" w:rsidP="002D53D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4" w:anchor="tab_person" w:tooltip="Т. В. Попруженко, Т. Н. Терехова" w:history="1">
        <w:r w:rsidR="008708A2" w:rsidRPr="002D53DA">
          <w:rPr>
            <w:rStyle w:val="aa"/>
            <w:rFonts w:ascii="Times New Roman" w:hAnsi="Times New Roman"/>
            <w:color w:val="000000"/>
            <w:sz w:val="24"/>
            <w:szCs w:val="24"/>
            <w:u w:val="none"/>
          </w:rPr>
          <w:t>Т. В. Попруженко, Т. Н. Терехова</w:t>
        </w:r>
      </w:hyperlink>
      <w:r w:rsidR="008708A2" w:rsidRPr="002D53DA">
        <w:rPr>
          <w:rStyle w:val="aa"/>
          <w:rFonts w:ascii="Times New Roman" w:hAnsi="Times New Roman"/>
          <w:color w:val="000000"/>
          <w:sz w:val="24"/>
          <w:szCs w:val="24"/>
          <w:u w:val="none"/>
        </w:rPr>
        <w:t xml:space="preserve">. </w:t>
      </w:r>
      <w:r w:rsidR="008708A2" w:rsidRPr="002D53DA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Профилактика основных стоматологических заболеваний  </w:t>
      </w:r>
      <w:hyperlink r:id="rId15" w:tooltip="МЕДпресс-информ" w:history="1">
        <w:r w:rsidR="008708A2" w:rsidRPr="002D53DA">
          <w:rPr>
            <w:rStyle w:val="aa"/>
            <w:rFonts w:ascii="Times New Roman" w:hAnsi="Times New Roman"/>
            <w:color w:val="000000"/>
            <w:sz w:val="24"/>
            <w:szCs w:val="24"/>
            <w:u w:val="none"/>
          </w:rPr>
          <w:t>МЕДпресс-информ</w:t>
        </w:r>
      </w:hyperlink>
      <w:r w:rsidR="008708A2" w:rsidRPr="002D53DA">
        <w:rPr>
          <w:rFonts w:ascii="Times New Roman" w:hAnsi="Times New Roman" w:cs="Times New Roman"/>
          <w:color w:val="000000"/>
          <w:sz w:val="24"/>
          <w:szCs w:val="24"/>
        </w:rPr>
        <w:t xml:space="preserve"> , 2009, 464 с.</w:t>
      </w:r>
    </w:p>
    <w:p w:rsidR="008708A2" w:rsidRPr="00140763" w:rsidRDefault="008708A2" w:rsidP="008708A2">
      <w:pPr>
        <w:pStyle w:val="a5"/>
        <w:ind w:left="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140763" w:rsidRDefault="008708A2" w:rsidP="00140763">
      <w:pPr>
        <w:pStyle w:val="a5"/>
        <w:ind w:left="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40763">
        <w:rPr>
          <w:rFonts w:ascii="Times New Roman" w:hAnsi="Times New Roman" w:cs="Times New Roman"/>
          <w:color w:val="000000"/>
          <w:spacing w:val="-7"/>
          <w:sz w:val="24"/>
          <w:szCs w:val="24"/>
        </w:rPr>
        <w:t>Дополнительная литература:</w:t>
      </w:r>
    </w:p>
    <w:p w:rsidR="00140763" w:rsidRDefault="00140763" w:rsidP="00140763">
      <w:pPr>
        <w:pStyle w:val="a5"/>
        <w:ind w:left="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140763" w:rsidRDefault="008708A2" w:rsidP="00140763">
      <w:pPr>
        <w:pStyle w:val="a5"/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40763">
        <w:rPr>
          <w:rFonts w:ascii="Times New Roman" w:hAnsi="Times New Roman" w:cs="Times New Roman"/>
          <w:sz w:val="24"/>
          <w:szCs w:val="24"/>
        </w:rPr>
        <w:t>Ко</w:t>
      </w:r>
      <w:r w:rsidRPr="00140763">
        <w:rPr>
          <w:rFonts w:ascii="Times New Roman" w:hAnsi="Times New Roman" w:cs="Times New Roman"/>
          <w:sz w:val="24"/>
          <w:szCs w:val="24"/>
        </w:rPr>
        <w:softHyphen/>
        <w:t>ле</w:t>
      </w:r>
      <w:r w:rsidRPr="00140763">
        <w:rPr>
          <w:rFonts w:ascii="Times New Roman" w:hAnsi="Times New Roman" w:cs="Times New Roman"/>
          <w:sz w:val="24"/>
          <w:szCs w:val="24"/>
        </w:rPr>
        <w:softHyphen/>
        <w:t>сов А.А. Сто</w:t>
      </w:r>
      <w:r w:rsidRPr="00140763">
        <w:rPr>
          <w:rFonts w:ascii="Times New Roman" w:hAnsi="Times New Roman" w:cs="Times New Roman"/>
          <w:sz w:val="24"/>
          <w:szCs w:val="24"/>
        </w:rPr>
        <w:softHyphen/>
        <w:t>ма</w:t>
      </w:r>
      <w:r w:rsidRPr="00140763">
        <w:rPr>
          <w:rFonts w:ascii="Times New Roman" w:hAnsi="Times New Roman" w:cs="Times New Roman"/>
          <w:sz w:val="24"/>
          <w:szCs w:val="24"/>
        </w:rPr>
        <w:softHyphen/>
        <w:t>то</w:t>
      </w:r>
      <w:r w:rsidRPr="00140763">
        <w:rPr>
          <w:rFonts w:ascii="Times New Roman" w:hAnsi="Times New Roman" w:cs="Times New Roman"/>
          <w:sz w:val="24"/>
          <w:szCs w:val="24"/>
        </w:rPr>
        <w:softHyphen/>
        <w:t>ло</w:t>
      </w:r>
      <w:r w:rsidRPr="00140763">
        <w:rPr>
          <w:rFonts w:ascii="Times New Roman" w:hAnsi="Times New Roman" w:cs="Times New Roman"/>
          <w:sz w:val="24"/>
          <w:szCs w:val="24"/>
        </w:rPr>
        <w:softHyphen/>
        <w:t>гия дет</w:t>
      </w:r>
      <w:r w:rsidRPr="00140763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140763">
        <w:rPr>
          <w:rFonts w:ascii="Times New Roman" w:hAnsi="Times New Roman" w:cs="Times New Roman"/>
          <w:sz w:val="24"/>
          <w:szCs w:val="24"/>
        </w:rPr>
        <w:softHyphen/>
        <w:t>го воз</w:t>
      </w:r>
      <w:r w:rsidRPr="00140763">
        <w:rPr>
          <w:rFonts w:ascii="Times New Roman" w:hAnsi="Times New Roman" w:cs="Times New Roman"/>
          <w:sz w:val="24"/>
          <w:szCs w:val="24"/>
        </w:rPr>
        <w:softHyphen/>
        <w:t>рас</w:t>
      </w:r>
      <w:r w:rsidRPr="00140763">
        <w:rPr>
          <w:rFonts w:ascii="Times New Roman" w:hAnsi="Times New Roman" w:cs="Times New Roman"/>
          <w:sz w:val="24"/>
          <w:szCs w:val="24"/>
        </w:rPr>
        <w:softHyphen/>
        <w:t>та. – М.: Ме</w:t>
      </w:r>
      <w:r w:rsidRPr="00140763">
        <w:rPr>
          <w:rFonts w:ascii="Times New Roman" w:hAnsi="Times New Roman" w:cs="Times New Roman"/>
          <w:sz w:val="24"/>
          <w:szCs w:val="24"/>
        </w:rPr>
        <w:softHyphen/>
        <w:t>ди</w:t>
      </w:r>
      <w:r w:rsidRPr="00140763">
        <w:rPr>
          <w:rFonts w:ascii="Times New Roman" w:hAnsi="Times New Roman" w:cs="Times New Roman"/>
          <w:sz w:val="24"/>
          <w:szCs w:val="24"/>
        </w:rPr>
        <w:softHyphen/>
        <w:t>ци</w:t>
      </w:r>
      <w:r w:rsidRPr="00140763">
        <w:rPr>
          <w:rFonts w:ascii="Times New Roman" w:hAnsi="Times New Roman" w:cs="Times New Roman"/>
          <w:sz w:val="24"/>
          <w:szCs w:val="24"/>
        </w:rPr>
        <w:softHyphen/>
        <w:t>на, 1991.</w:t>
      </w:r>
    </w:p>
    <w:p w:rsidR="00140763" w:rsidRDefault="008708A2" w:rsidP="00140763">
      <w:pPr>
        <w:pStyle w:val="a5"/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40763">
        <w:rPr>
          <w:rFonts w:ascii="Times New Roman" w:hAnsi="Times New Roman" w:cs="Times New Roman"/>
          <w:sz w:val="24"/>
          <w:szCs w:val="24"/>
        </w:rPr>
        <w:t xml:space="preserve">Персин Л.С., Елизарова В.М., Дьякова С.В. Стоматология детского возраста. – М.: Медицина, 2003. – 640 с.  </w:t>
      </w:r>
    </w:p>
    <w:p w:rsidR="002D53DA" w:rsidRDefault="00140763" w:rsidP="002D53DA">
      <w:pPr>
        <w:pStyle w:val="a5"/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763">
        <w:rPr>
          <w:rFonts w:ascii="Times New Roman" w:hAnsi="Times New Roman" w:cs="Times New Roman"/>
          <w:sz w:val="24"/>
          <w:szCs w:val="24"/>
        </w:rPr>
        <w:t>Улитовский С. Б. Индивидуальная гигиена полости рта. Учебное пособие. М.: МЕДпресс-информ - М., 2005.-192 с.</w:t>
      </w:r>
      <w:r w:rsidRPr="001407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53DA" w:rsidRPr="002D53DA" w:rsidRDefault="002D53DA" w:rsidP="002D53DA">
      <w:pPr>
        <w:pStyle w:val="a5"/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3DA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Л.Ю. Орехова, СБ. Улитовский, Т.В. Кудрявцева</w:t>
      </w:r>
      <w:proofErr w:type="gramStart"/>
      <w:r w:rsidRPr="002D53DA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,</w:t>
      </w:r>
      <w:r w:rsidRPr="002D53DA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.</w:t>
      </w:r>
      <w:proofErr w:type="gramEnd"/>
      <w:r w:rsidRPr="002D53DA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Д. Кучумова, О.А. Краснослободцева, Т.В. Порхун. Стоматология профилактическая. </w:t>
      </w:r>
      <w:r w:rsidRPr="002D53D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Москва </w:t>
      </w:r>
      <w:r w:rsidRPr="002D53DA">
        <w:rPr>
          <w:rFonts w:ascii="Times New Roman" w:hAnsi="Times New Roman" w:cs="Times New Roman"/>
          <w:color w:val="000000"/>
          <w:spacing w:val="-7"/>
          <w:sz w:val="24"/>
          <w:szCs w:val="24"/>
        </w:rPr>
        <w:t>ГОУ, ВУНМЦ, 2005</w:t>
      </w:r>
    </w:p>
    <w:p w:rsidR="002D53DA" w:rsidRPr="002D53DA" w:rsidRDefault="002D53DA" w:rsidP="002D53DA">
      <w:pPr>
        <w:pStyle w:val="a5"/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3DA">
        <w:rPr>
          <w:rFonts w:ascii="Times New Roman" w:hAnsi="Times New Roman" w:cs="Times New Roman"/>
          <w:sz w:val="24"/>
          <w:szCs w:val="24"/>
        </w:rPr>
        <w:t>Типовые тестовые задания для итоговой государственной аттестации выпускников высших медицинских учебных заведений по специальности 060105 (040400) «Стоматология» в 2 частях. Часть 1. Раздел профилактика стоматологических заболеваний. Коллектив авторов.// М., 2006. - С. 5-56.</w:t>
      </w:r>
    </w:p>
    <w:p w:rsidR="002D53DA" w:rsidRPr="002D53DA" w:rsidRDefault="002D53DA" w:rsidP="002D53DA">
      <w:pPr>
        <w:pStyle w:val="a5"/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3DA">
        <w:rPr>
          <w:rFonts w:ascii="Times New Roman" w:hAnsi="Times New Roman" w:cs="Times New Roman"/>
          <w:color w:val="000000"/>
          <w:sz w:val="24"/>
          <w:szCs w:val="24"/>
        </w:rPr>
        <w:t>ФГОС специальности по специальности 060201 «Стоматология»</w:t>
      </w:r>
    </w:p>
    <w:p w:rsidR="002D53DA" w:rsidRPr="002D53DA" w:rsidRDefault="002D53DA" w:rsidP="002D53DA">
      <w:pPr>
        <w:pStyle w:val="a5"/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3DA">
        <w:rPr>
          <w:rFonts w:ascii="Times New Roman" w:hAnsi="Times New Roman" w:cs="Times New Roman"/>
          <w:color w:val="000000"/>
          <w:sz w:val="24"/>
          <w:szCs w:val="24"/>
        </w:rPr>
        <w:t>Учебный план ГБОУ ВПО ОрГМА Минздравсоцразвития России по специальности 060201 «Стоматология»</w:t>
      </w:r>
    </w:p>
    <w:p w:rsidR="002D53DA" w:rsidRDefault="002D53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53DA" w:rsidRPr="002D53DA" w:rsidRDefault="002D53DA" w:rsidP="002D53DA">
      <w:pPr>
        <w:ind w:right="28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7. ТЕСТЫ ДЛЯ ПОДГОТОВКИ К ЭКЗАМЕНАЦИОННОМУ КОНТРОЛЮ</w:t>
      </w:r>
    </w:p>
    <w:p w:rsidR="002D53DA" w:rsidRPr="00AF5D75" w:rsidRDefault="002D53DA" w:rsidP="002D53D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AF5D75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I</w:t>
      </w:r>
      <w:r w:rsidRPr="00AF5D7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вариант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1. Виды прикуса                                         Количество зубов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1) молочный                                                а) 10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2) постоянный                                             б) 16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в) 20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г) 24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д) 32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2. Формирование временного прикуса происходит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1.   к 12 месяцам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2.   к 18 месяцам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3.   к 24 месяцам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3. КПУ (з) – это индекс:</w:t>
      </w:r>
    </w:p>
    <w:p w:rsidR="002D53DA" w:rsidRPr="002D53DA" w:rsidRDefault="002D53DA" w:rsidP="002D53DA">
      <w:pPr>
        <w:numPr>
          <w:ilvl w:val="0"/>
          <w:numId w:val="8"/>
        </w:numPr>
        <w:spacing w:after="0" w:line="240" w:lineRule="auto"/>
        <w:ind w:hanging="36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интенсивности кариеса временных зубов</w:t>
      </w:r>
    </w:p>
    <w:p w:rsidR="002D53DA" w:rsidRPr="002D53DA" w:rsidRDefault="002D53DA" w:rsidP="002D53DA">
      <w:pPr>
        <w:numPr>
          <w:ilvl w:val="0"/>
          <w:numId w:val="8"/>
        </w:numPr>
        <w:spacing w:after="0" w:line="240" w:lineRule="auto"/>
        <w:ind w:hanging="36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интенсивности кариеса постоянных зубов</w:t>
      </w:r>
    </w:p>
    <w:p w:rsidR="002D53DA" w:rsidRPr="002D53DA" w:rsidRDefault="002D53DA" w:rsidP="002D53D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интенсивности кариеса поверхностей</w:t>
      </w:r>
    </w:p>
    <w:p w:rsidR="002D53DA" w:rsidRPr="002D53DA" w:rsidRDefault="002D53DA" w:rsidP="002D53D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гигиенический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4.Ключевой возрастной группой для оценки состояния постоянных зубов в популяции является возраст (лет):</w:t>
      </w:r>
    </w:p>
    <w:p w:rsidR="002D53DA" w:rsidRPr="002D53DA" w:rsidRDefault="002D53DA" w:rsidP="002D53DA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</w:p>
    <w:p w:rsidR="002D53DA" w:rsidRPr="002D53DA" w:rsidRDefault="002D53DA" w:rsidP="002D53DA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</w:p>
    <w:p w:rsidR="002D53DA" w:rsidRPr="002D53DA" w:rsidRDefault="002D53DA" w:rsidP="002D53DA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15</w:t>
      </w:r>
    </w:p>
    <w:p w:rsidR="002D53DA" w:rsidRPr="002D53DA" w:rsidRDefault="002D53DA" w:rsidP="002D53DA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35-44</w:t>
      </w:r>
    </w:p>
    <w:p w:rsidR="002D53DA" w:rsidRPr="002D53DA" w:rsidRDefault="002D53DA" w:rsidP="002D53DA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65 и старше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5.Стоматологическая заболеваемость населения региона оценивается при проведении:</w:t>
      </w:r>
    </w:p>
    <w:p w:rsidR="002D53DA" w:rsidRPr="002D53DA" w:rsidRDefault="002D53DA" w:rsidP="002D53D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диспансеризации населения</w:t>
      </w:r>
    </w:p>
    <w:p w:rsidR="002D53DA" w:rsidRPr="002D53DA" w:rsidRDefault="002D53DA" w:rsidP="002D53D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плановой санации полости рта</w:t>
      </w:r>
    </w:p>
    <w:p w:rsidR="002D53DA" w:rsidRPr="002D53DA" w:rsidRDefault="002D53DA" w:rsidP="002D53D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эпидемиологического стоматологического обследования</w:t>
      </w:r>
    </w:p>
    <w:p w:rsidR="002D53DA" w:rsidRPr="002D53DA" w:rsidRDefault="002D53DA" w:rsidP="002D53D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профилактических осмотров</w:t>
      </w:r>
    </w:p>
    <w:p w:rsidR="002D53DA" w:rsidRPr="002D53DA" w:rsidRDefault="002D53DA" w:rsidP="002D53D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профилактических мероприятий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6. Для выявления зубного налета используют метод:</w:t>
      </w:r>
    </w:p>
    <w:p w:rsidR="002D53DA" w:rsidRPr="002D53DA" w:rsidRDefault="002D53DA" w:rsidP="002D53D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зондирования</w:t>
      </w:r>
    </w:p>
    <w:p w:rsidR="002D53DA" w:rsidRPr="002D53DA" w:rsidRDefault="002D53DA" w:rsidP="002D53D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окрашивания</w:t>
      </w:r>
    </w:p>
    <w:p w:rsidR="002D53DA" w:rsidRPr="002D53DA" w:rsidRDefault="002D53DA" w:rsidP="002D53D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пальпации</w:t>
      </w:r>
    </w:p>
    <w:p w:rsidR="002D53DA" w:rsidRPr="002D53DA" w:rsidRDefault="002D53DA" w:rsidP="002D53D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электроодонтодиагностики</w:t>
      </w:r>
    </w:p>
    <w:p w:rsidR="002D53DA" w:rsidRPr="002D53DA" w:rsidRDefault="002D53DA" w:rsidP="002D53D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микробиологический</w:t>
      </w:r>
    </w:p>
    <w:p w:rsidR="002D53DA" w:rsidRPr="002D53DA" w:rsidRDefault="002D53DA" w:rsidP="002D53DA">
      <w:pPr>
        <w:shd w:val="clear" w:color="auto" w:fill="FFFFFF"/>
        <w:tabs>
          <w:tab w:val="left" w:pos="72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7. </w:t>
      </w:r>
      <w:r w:rsidRPr="002D53D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en-US"/>
        </w:rPr>
        <w:t>Интенсивность кариеса зубов пациента выражается:</w:t>
      </w:r>
    </w:p>
    <w:p w:rsidR="002D53DA" w:rsidRPr="002D53DA" w:rsidRDefault="002D53DA" w:rsidP="002D53D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 суммой кариозных, пломбированных и удаленных </w:t>
      </w:r>
      <w:r w:rsidRPr="002D53D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по поводу осложнений кариеса    зубов у индивидуума</w:t>
      </w:r>
    </w:p>
    <w:p w:rsidR="002D53DA" w:rsidRPr="002D53DA" w:rsidRDefault="002D53DA" w:rsidP="002D53D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отношением суммы кариозных, пломбированных и удаленных </w:t>
      </w: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по поводу осложнений кариеса зубов к возрасту пациента</w:t>
      </w:r>
    </w:p>
    <w:p w:rsidR="002D53DA" w:rsidRPr="002D53DA" w:rsidRDefault="002D53DA" w:rsidP="002D53D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средним показателем суммы кариозных, пломбированных и удаленных </w:t>
      </w: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 поводу осложнений кариеса зубов в группе индивидуумов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8. Низкое значение рН на поверхности эмали способствует:</w:t>
      </w:r>
    </w:p>
    <w:p w:rsidR="002D53DA" w:rsidRPr="002D53DA" w:rsidRDefault="002D53DA" w:rsidP="002D53DA">
      <w:pPr>
        <w:numPr>
          <w:ilvl w:val="0"/>
          <w:numId w:val="10"/>
        </w:numPr>
        <w:spacing w:after="0" w:line="240" w:lineRule="auto"/>
        <w:ind w:hanging="6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повышению проницаемости эмали</w:t>
      </w:r>
    </w:p>
    <w:p w:rsidR="002D53DA" w:rsidRPr="002D53DA" w:rsidRDefault="002D53DA" w:rsidP="002D53DA">
      <w:pPr>
        <w:numPr>
          <w:ilvl w:val="0"/>
          <w:numId w:val="10"/>
        </w:numPr>
        <w:spacing w:after="0" w:line="240" w:lineRule="auto"/>
        <w:ind w:hanging="6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снижению проницаемости эмали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9. Скопление микроорганизмов различных типов, плотно фиксированных на матрице, расположенной на поверхности зуба, это:</w:t>
      </w:r>
    </w:p>
    <w:p w:rsidR="002D53DA" w:rsidRPr="002D53DA" w:rsidRDefault="002D53DA" w:rsidP="002D53D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пелликула</w:t>
      </w:r>
    </w:p>
    <w:p w:rsidR="002D53DA" w:rsidRPr="002D53DA" w:rsidRDefault="002D53DA" w:rsidP="002D53D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зубная бляшка</w:t>
      </w:r>
    </w:p>
    <w:p w:rsidR="002D53DA" w:rsidRPr="002D53DA" w:rsidRDefault="002D53DA" w:rsidP="002D53D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мягкий зубной налет (белое вещество)</w:t>
      </w:r>
    </w:p>
    <w:p w:rsidR="002D53DA" w:rsidRPr="002D53DA" w:rsidRDefault="002D53DA" w:rsidP="002D53D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пищевые остатки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10.  CPITN – это индекс:</w:t>
      </w:r>
    </w:p>
    <w:p w:rsidR="002D53DA" w:rsidRPr="002D53DA" w:rsidRDefault="002D53DA" w:rsidP="002D53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нуждаемости в лечении заболеваний пародонта</w:t>
      </w:r>
    </w:p>
    <w:p w:rsidR="002D53DA" w:rsidRPr="002D53DA" w:rsidRDefault="002D53DA" w:rsidP="002D53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коммунальный пародонтальный индекс ВОЗ</w:t>
      </w:r>
    </w:p>
    <w:p w:rsidR="002D53DA" w:rsidRPr="002D53DA" w:rsidRDefault="002D53DA" w:rsidP="002D53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папиллярно-маргинально-альвеолярный</w:t>
      </w:r>
    </w:p>
    <w:p w:rsidR="002D53DA" w:rsidRPr="002D53DA" w:rsidRDefault="002D53DA" w:rsidP="002D53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эффективности гигиены полости рта</w:t>
      </w:r>
    </w:p>
    <w:p w:rsidR="002D53DA" w:rsidRPr="002D53DA" w:rsidRDefault="002D53DA" w:rsidP="002D53DA">
      <w:pPr>
        <w:shd w:val="clear" w:color="auto" w:fill="FFFFFF"/>
        <w:tabs>
          <w:tab w:val="left" w:pos="61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11.  РМА - это индекс:</w:t>
      </w:r>
    </w:p>
    <w:p w:rsidR="002D53DA" w:rsidRPr="002D53DA" w:rsidRDefault="002D53DA" w:rsidP="002D53DA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нуждаемости в лечении заболеваний пародонта</w:t>
      </w:r>
    </w:p>
    <w:p w:rsidR="002D53DA" w:rsidRPr="002D53DA" w:rsidRDefault="002D53DA" w:rsidP="002D53DA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коммунальный пародонтальный индекс ВОЗ</w:t>
      </w:r>
    </w:p>
    <w:p w:rsidR="002D53DA" w:rsidRPr="002D53DA" w:rsidRDefault="002D53DA" w:rsidP="002D53DA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папиллярно-маргинально-альвеолярный</w:t>
      </w:r>
    </w:p>
    <w:p w:rsidR="002D53DA" w:rsidRPr="002D53DA" w:rsidRDefault="002D53DA" w:rsidP="002D53DA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эффективности гигиены полости рта</w:t>
      </w:r>
    </w:p>
    <w:p w:rsidR="002D53DA" w:rsidRPr="002D53DA" w:rsidRDefault="002D53DA" w:rsidP="002D53DA">
      <w:pPr>
        <w:spacing w:after="0" w:line="240" w:lineRule="auto"/>
        <w:ind w:right="11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12. Зубные ряды в прикусе молочных зубов имеют форму:</w:t>
      </w:r>
    </w:p>
    <w:p w:rsidR="002D53DA" w:rsidRPr="002D53DA" w:rsidRDefault="002D53DA" w:rsidP="002D53DA">
      <w:pPr>
        <w:numPr>
          <w:ilvl w:val="0"/>
          <w:numId w:val="14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полуэлипса</w:t>
      </w:r>
    </w:p>
    <w:p w:rsidR="002D53DA" w:rsidRPr="002D53DA" w:rsidRDefault="002D53DA" w:rsidP="002D53DA">
      <w:pPr>
        <w:numPr>
          <w:ilvl w:val="0"/>
          <w:numId w:val="14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полукруга</w:t>
      </w:r>
    </w:p>
    <w:p w:rsidR="002D53DA" w:rsidRPr="002D53DA" w:rsidRDefault="002D53DA" w:rsidP="002D53DA">
      <w:pPr>
        <w:numPr>
          <w:ilvl w:val="0"/>
          <w:numId w:val="14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параболы</w:t>
      </w:r>
    </w:p>
    <w:p w:rsidR="002D53DA" w:rsidRPr="002D53DA" w:rsidRDefault="002D53DA" w:rsidP="002D53DA">
      <w:pPr>
        <w:spacing w:after="0" w:line="240" w:lineRule="auto"/>
        <w:ind w:right="11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13. К наследственным зубочелюстным аномалиям относятся:</w:t>
      </w:r>
    </w:p>
    <w:p w:rsidR="002D53DA" w:rsidRPr="002D53DA" w:rsidRDefault="002D53DA" w:rsidP="002D53DA">
      <w:pPr>
        <w:numPr>
          <w:ilvl w:val="0"/>
          <w:numId w:val="15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вторичная частичная адентия</w:t>
      </w:r>
    </w:p>
    <w:p w:rsidR="002D53DA" w:rsidRPr="002D53DA" w:rsidRDefault="002D53DA" w:rsidP="002D53DA">
      <w:pPr>
        <w:numPr>
          <w:ilvl w:val="0"/>
          <w:numId w:val="15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первичная адентия, макродентия</w:t>
      </w:r>
    </w:p>
    <w:p w:rsidR="002D53DA" w:rsidRPr="002D53DA" w:rsidRDefault="002D53DA" w:rsidP="002D53DA">
      <w:pPr>
        <w:numPr>
          <w:ilvl w:val="0"/>
          <w:numId w:val="15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вторичная полная адентия</w:t>
      </w:r>
    </w:p>
    <w:p w:rsidR="002D53DA" w:rsidRPr="002D53DA" w:rsidRDefault="002D53DA" w:rsidP="002D53DA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14. Несмыкание фронтальных зубов у детей 2-3 лет может быть обусловлено:</w:t>
      </w:r>
    </w:p>
    <w:p w:rsidR="002D53DA" w:rsidRPr="002D53DA" w:rsidRDefault="002D53DA" w:rsidP="002D53DA">
      <w:pPr>
        <w:numPr>
          <w:ilvl w:val="1"/>
          <w:numId w:val="15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нарушением жевания</w:t>
      </w:r>
    </w:p>
    <w:p w:rsidR="002D53DA" w:rsidRPr="002D53DA" w:rsidRDefault="002D53DA" w:rsidP="002D53DA">
      <w:pPr>
        <w:numPr>
          <w:ilvl w:val="1"/>
          <w:numId w:val="15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неправильной осанкой</w:t>
      </w:r>
    </w:p>
    <w:p w:rsidR="002D53DA" w:rsidRPr="002D53DA" w:rsidRDefault="002D53DA" w:rsidP="002D53DA">
      <w:pPr>
        <w:numPr>
          <w:ilvl w:val="1"/>
          <w:numId w:val="15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сосанием соски</w:t>
      </w:r>
    </w:p>
    <w:p w:rsidR="002D53DA" w:rsidRPr="002D53DA" w:rsidRDefault="002D53DA" w:rsidP="002D53DA">
      <w:pPr>
        <w:numPr>
          <w:ilvl w:val="1"/>
          <w:numId w:val="15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прорезыванием зубов</w:t>
      </w:r>
    </w:p>
    <w:p w:rsidR="002D53DA" w:rsidRPr="002D53DA" w:rsidRDefault="002D53DA" w:rsidP="002D53DA">
      <w:pPr>
        <w:numPr>
          <w:ilvl w:val="1"/>
          <w:numId w:val="15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бруксизмом</w:t>
      </w:r>
    </w:p>
    <w:p w:rsidR="002D53DA" w:rsidRPr="002D53DA" w:rsidRDefault="002D53DA" w:rsidP="002D53DA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15. Аномалии положения зубов обусловлены:</w:t>
      </w:r>
    </w:p>
    <w:p w:rsidR="002D53DA" w:rsidRPr="002D53DA" w:rsidRDefault="002D53DA" w:rsidP="002D53DA">
      <w:pPr>
        <w:numPr>
          <w:ilvl w:val="0"/>
          <w:numId w:val="30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неправильным положением зачатка зуба</w:t>
      </w:r>
    </w:p>
    <w:p w:rsidR="002D53DA" w:rsidRPr="002D53DA" w:rsidRDefault="002D53DA" w:rsidP="002D53DA">
      <w:pPr>
        <w:numPr>
          <w:ilvl w:val="0"/>
          <w:numId w:val="30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нарушением функции  жевания</w:t>
      </w:r>
    </w:p>
    <w:p w:rsidR="002D53DA" w:rsidRPr="002D53DA" w:rsidRDefault="002D53DA" w:rsidP="002D53DA">
      <w:pPr>
        <w:numPr>
          <w:ilvl w:val="0"/>
          <w:numId w:val="30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флюорозом</w:t>
      </w:r>
    </w:p>
    <w:p w:rsidR="002D53DA" w:rsidRPr="002D53DA" w:rsidRDefault="002D53DA" w:rsidP="002D53DA">
      <w:pPr>
        <w:numPr>
          <w:ilvl w:val="0"/>
          <w:numId w:val="30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кариесом</w:t>
      </w:r>
    </w:p>
    <w:p w:rsidR="002D53DA" w:rsidRPr="002D53DA" w:rsidRDefault="002D53DA" w:rsidP="002D53DA">
      <w:pPr>
        <w:numPr>
          <w:ilvl w:val="0"/>
          <w:numId w:val="30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гипоплазией эмали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3DA">
        <w:rPr>
          <w:rFonts w:ascii="Times New Roman" w:eastAsia="Calibri" w:hAnsi="Times New Roman" w:cs="Times New Roman"/>
          <w:sz w:val="24"/>
          <w:szCs w:val="24"/>
        </w:rPr>
        <w:t>16. Наиболее информативным для определения гигиенического состояния полости рта является индекс:</w:t>
      </w:r>
    </w:p>
    <w:p w:rsidR="002D53DA" w:rsidRPr="002D53DA" w:rsidRDefault="002D53DA" w:rsidP="002D53D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Федорова – Володкиной</w:t>
      </w:r>
    </w:p>
    <w:p w:rsidR="002D53DA" w:rsidRPr="002D53DA" w:rsidRDefault="002D53DA" w:rsidP="002D53D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Грин – Вермиллиона</w:t>
      </w:r>
    </w:p>
    <w:p w:rsidR="002D53DA" w:rsidRPr="002D53DA" w:rsidRDefault="002D53DA" w:rsidP="002D53D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РНР</w:t>
      </w:r>
    </w:p>
    <w:p w:rsidR="002D53DA" w:rsidRPr="002D53DA" w:rsidRDefault="002D53DA" w:rsidP="002D53D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КПУ (п)</w:t>
      </w:r>
    </w:p>
    <w:p w:rsidR="002D53DA" w:rsidRPr="002D53DA" w:rsidRDefault="002D53DA" w:rsidP="002D53DA">
      <w:pPr>
        <w:shd w:val="clear" w:color="auto" w:fill="FFFFFF"/>
        <w:tabs>
          <w:tab w:val="left" w:pos="43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17. Размер рабочей части зубной щетки для взрослых не должен превышать:</w:t>
      </w:r>
    </w:p>
    <w:p w:rsidR="002D53DA" w:rsidRPr="002D53DA" w:rsidRDefault="002D53DA" w:rsidP="002D53DA">
      <w:pPr>
        <w:widowControl w:val="0"/>
        <w:numPr>
          <w:ilvl w:val="0"/>
          <w:numId w:val="17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10 мм</w:t>
      </w:r>
    </w:p>
    <w:p w:rsidR="002D53DA" w:rsidRPr="002D53DA" w:rsidRDefault="002D53DA" w:rsidP="002D53DA">
      <w:pPr>
        <w:widowControl w:val="0"/>
        <w:numPr>
          <w:ilvl w:val="0"/>
          <w:numId w:val="17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20 мм</w:t>
      </w:r>
    </w:p>
    <w:p w:rsidR="002D53DA" w:rsidRPr="002D53DA" w:rsidRDefault="002D53DA" w:rsidP="002D53DA">
      <w:pPr>
        <w:widowControl w:val="0"/>
        <w:numPr>
          <w:ilvl w:val="0"/>
          <w:numId w:val="17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30 мм</w:t>
      </w:r>
    </w:p>
    <w:p w:rsidR="002D53DA" w:rsidRPr="002D53DA" w:rsidRDefault="002D53DA" w:rsidP="002D53DA">
      <w:pPr>
        <w:widowControl w:val="0"/>
        <w:numPr>
          <w:ilvl w:val="0"/>
          <w:numId w:val="17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40 мм</w:t>
      </w:r>
    </w:p>
    <w:p w:rsidR="002D53DA" w:rsidRPr="002D53DA" w:rsidRDefault="002D53DA" w:rsidP="002D53DA">
      <w:pPr>
        <w:shd w:val="clear" w:color="auto" w:fill="FFFFFF"/>
        <w:tabs>
          <w:tab w:val="left" w:pos="22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18. Фторидсодержащие      зубные      пасты      рекомендуется      использовать      детям с возраста:</w:t>
      </w:r>
    </w:p>
    <w:p w:rsidR="002D53DA" w:rsidRPr="002D53DA" w:rsidRDefault="002D53DA" w:rsidP="002D53DA">
      <w:pPr>
        <w:widowControl w:val="0"/>
        <w:numPr>
          <w:ilvl w:val="0"/>
          <w:numId w:val="18"/>
        </w:numPr>
        <w:shd w:val="clear" w:color="auto" w:fill="FFFFFF"/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1,5-2 года</w:t>
      </w:r>
    </w:p>
    <w:p w:rsidR="002D53DA" w:rsidRPr="002D53DA" w:rsidRDefault="002D53DA" w:rsidP="002D53DA">
      <w:pPr>
        <w:widowControl w:val="0"/>
        <w:numPr>
          <w:ilvl w:val="0"/>
          <w:numId w:val="18"/>
        </w:numPr>
        <w:shd w:val="clear" w:color="auto" w:fill="FFFFFF"/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3-4 года</w:t>
      </w:r>
    </w:p>
    <w:p w:rsidR="002D53DA" w:rsidRPr="002D53DA" w:rsidRDefault="002D53DA" w:rsidP="002D53DA">
      <w:pPr>
        <w:widowControl w:val="0"/>
        <w:numPr>
          <w:ilvl w:val="0"/>
          <w:numId w:val="18"/>
        </w:numPr>
        <w:shd w:val="clear" w:color="auto" w:fill="FFFFFF"/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5-6 лет</w:t>
      </w:r>
    </w:p>
    <w:p w:rsidR="002D53DA" w:rsidRPr="002D53DA" w:rsidRDefault="002D53DA" w:rsidP="002D53DA">
      <w:pPr>
        <w:widowControl w:val="0"/>
        <w:numPr>
          <w:ilvl w:val="0"/>
          <w:numId w:val="18"/>
        </w:numPr>
        <w:shd w:val="clear" w:color="auto" w:fill="FFFFFF"/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10-12 лет</w:t>
      </w:r>
    </w:p>
    <w:p w:rsidR="002D53DA" w:rsidRPr="002D53DA" w:rsidRDefault="002D53DA" w:rsidP="002D53DA">
      <w:pPr>
        <w:shd w:val="clear" w:color="auto" w:fill="FFFFFF"/>
        <w:tabs>
          <w:tab w:val="left" w:pos="30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19. Суперфлоссы – это зубные нити:</w:t>
      </w:r>
    </w:p>
    <w:p w:rsidR="002D53DA" w:rsidRPr="002D53DA" w:rsidRDefault="002D53DA" w:rsidP="002D53DA">
      <w:pPr>
        <w:widowControl w:val="0"/>
        <w:numPr>
          <w:ilvl w:val="1"/>
          <w:numId w:val="1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невощеные</w:t>
      </w:r>
    </w:p>
    <w:p w:rsidR="002D53DA" w:rsidRPr="002D53DA" w:rsidRDefault="002D53DA" w:rsidP="002D53DA">
      <w:pPr>
        <w:widowControl w:val="0"/>
        <w:numPr>
          <w:ilvl w:val="1"/>
          <w:numId w:val="1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вощенные</w:t>
      </w:r>
    </w:p>
    <w:p w:rsidR="002D53DA" w:rsidRPr="002D53DA" w:rsidRDefault="002D53DA" w:rsidP="002D53DA">
      <w:pPr>
        <w:widowControl w:val="0"/>
        <w:numPr>
          <w:ilvl w:val="1"/>
          <w:numId w:val="1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ароматизированные</w:t>
      </w:r>
    </w:p>
    <w:p w:rsidR="002D53DA" w:rsidRPr="002D53DA" w:rsidRDefault="002D53DA" w:rsidP="002D53DA">
      <w:pPr>
        <w:widowControl w:val="0"/>
        <w:numPr>
          <w:ilvl w:val="1"/>
          <w:numId w:val="1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пропитанные</w:t>
      </w:r>
      <w:proofErr w:type="gramEnd"/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раствором фторида</w:t>
      </w:r>
    </w:p>
    <w:p w:rsidR="002D53DA" w:rsidRPr="002D53DA" w:rsidRDefault="002D53DA" w:rsidP="002D53DA">
      <w:pPr>
        <w:widowControl w:val="0"/>
        <w:numPr>
          <w:ilvl w:val="1"/>
          <w:numId w:val="1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с утолщением</w:t>
      </w:r>
    </w:p>
    <w:p w:rsidR="002D53DA" w:rsidRPr="002D53DA" w:rsidRDefault="002D53DA" w:rsidP="002D53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20. </w:t>
      </w: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Основным направлением первичной </w:t>
      </w: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профилактики </w:t>
      </w:r>
      <w:r w:rsidRPr="002D53D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стоматологических заболеваний является комплекс мер, направленных:</w:t>
      </w:r>
    </w:p>
    <w:p w:rsidR="002D53DA" w:rsidRPr="002D53DA" w:rsidRDefault="002D53DA" w:rsidP="002D53DA">
      <w:pPr>
        <w:widowControl w:val="0"/>
        <w:numPr>
          <w:ilvl w:val="0"/>
          <w:numId w:val="19"/>
        </w:numPr>
        <w:shd w:val="clear" w:color="auto" w:fill="FFFFFF"/>
        <w:tabs>
          <w:tab w:val="left" w:pos="7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-11"/>
          <w:sz w:val="24"/>
          <w:szCs w:val="24"/>
          <w:lang w:eastAsia="en-US"/>
        </w:rPr>
        <w:t>на предупреждение их возникновения</w:t>
      </w:r>
    </w:p>
    <w:p w:rsidR="002D53DA" w:rsidRPr="002D53DA" w:rsidRDefault="002D53DA" w:rsidP="002D53DA">
      <w:pPr>
        <w:widowControl w:val="0"/>
        <w:numPr>
          <w:ilvl w:val="0"/>
          <w:numId w:val="19"/>
        </w:numPr>
        <w:shd w:val="clear" w:color="auto" w:fill="FFFFFF"/>
        <w:tabs>
          <w:tab w:val="left" w:pos="7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en-US"/>
        </w:rPr>
        <w:t>на предупреждение осложнений возникшего заболевания</w:t>
      </w:r>
    </w:p>
    <w:p w:rsidR="002D53DA" w:rsidRPr="002D53DA" w:rsidRDefault="002D53DA" w:rsidP="002D53DA">
      <w:pPr>
        <w:widowControl w:val="0"/>
        <w:numPr>
          <w:ilvl w:val="0"/>
          <w:numId w:val="19"/>
        </w:numPr>
        <w:shd w:val="clear" w:color="auto" w:fill="FFFFFF"/>
        <w:tabs>
          <w:tab w:val="left" w:pos="712"/>
        </w:tabs>
        <w:autoSpaceDE w:val="0"/>
        <w:autoSpaceDN w:val="0"/>
        <w:adjustRightInd w:val="0"/>
        <w:spacing w:after="0" w:line="240" w:lineRule="auto"/>
        <w:ind w:right="35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>на восстановление анатомической и функциональной целостности  зубочелюстной системы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21.  Эндогенное использование препаратов фтора относится к методам профилактики:</w:t>
      </w:r>
    </w:p>
    <w:p w:rsidR="002D53DA" w:rsidRPr="002D53DA" w:rsidRDefault="002D53DA" w:rsidP="002D53D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первичной</w:t>
      </w:r>
    </w:p>
    <w:p w:rsidR="002D53DA" w:rsidRPr="002D53DA" w:rsidRDefault="002D53DA" w:rsidP="002D53D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вторичной</w:t>
      </w:r>
    </w:p>
    <w:p w:rsidR="002D53DA" w:rsidRPr="002D53DA" w:rsidRDefault="002D53DA" w:rsidP="002D53D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третичной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22. Источником минералов для образования поддесневого камня является:</w:t>
      </w:r>
    </w:p>
    <w:p w:rsidR="002D53DA" w:rsidRPr="002D53DA" w:rsidRDefault="002D53DA" w:rsidP="002D53DA">
      <w:pPr>
        <w:numPr>
          <w:ilvl w:val="0"/>
          <w:numId w:val="21"/>
        </w:numPr>
        <w:spacing w:after="0" w:line="240" w:lineRule="auto"/>
        <w:ind w:hanging="6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слюна</w:t>
      </w:r>
    </w:p>
    <w:p w:rsidR="002D53DA" w:rsidRPr="002D53DA" w:rsidRDefault="002D53DA" w:rsidP="002D53DA">
      <w:pPr>
        <w:numPr>
          <w:ilvl w:val="0"/>
          <w:numId w:val="21"/>
        </w:numPr>
        <w:spacing w:after="0" w:line="240" w:lineRule="auto"/>
        <w:ind w:hanging="6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десневая жидкость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23. Возраст ребенка, с которого ему можно применять зубную пасту: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1.   1–1,5 года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2.   2-2,5 года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3.   3-3,5 года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24. В подростковом возрасте проведение занятий по гигиене полости рта рекомендуется проводить в форме: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       1.  сюжетно-ролевой игры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       2.  проведения цикла бесед и практических занятий </w:t>
      </w:r>
    </w:p>
    <w:p w:rsidR="002D53DA" w:rsidRPr="002D53DA" w:rsidRDefault="002D53DA" w:rsidP="002D53DA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25.  </w:t>
      </w:r>
      <w:r w:rsidRPr="002D53DA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>В районе, где содержание фторида в питьевой воде составляет менее по</w:t>
      </w:r>
      <w:r w:rsidRPr="002D53DA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softHyphen/>
      </w:r>
      <w:r w:rsidRPr="002D53DA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en-US"/>
        </w:rPr>
        <w:t>ловины оптимальной дозы, наиболее эффективным методом фторид</w:t>
      </w:r>
      <w:r w:rsidRPr="002D53DA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en-US"/>
        </w:rPr>
        <w:softHyphen/>
      </w:r>
      <w:r w:rsidRPr="002D53D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профилактики будет применение:</w:t>
      </w:r>
    </w:p>
    <w:p w:rsidR="002D53DA" w:rsidRPr="002D53DA" w:rsidRDefault="002D53DA" w:rsidP="002D53DA">
      <w:pPr>
        <w:widowControl w:val="0"/>
        <w:numPr>
          <w:ilvl w:val="0"/>
          <w:numId w:val="22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  <w:t>таблеток фторида натрия;</w:t>
      </w:r>
    </w:p>
    <w:p w:rsidR="002D53DA" w:rsidRPr="002D53DA" w:rsidRDefault="002D53DA" w:rsidP="002D53DA">
      <w:pPr>
        <w:widowControl w:val="0"/>
        <w:numPr>
          <w:ilvl w:val="0"/>
          <w:numId w:val="22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  <w:t>фторидсодержащих растворов для полосканий;</w:t>
      </w:r>
    </w:p>
    <w:p w:rsidR="002D53DA" w:rsidRPr="002D53DA" w:rsidRDefault="002D53DA" w:rsidP="002D53DA">
      <w:pPr>
        <w:widowControl w:val="0"/>
        <w:numPr>
          <w:ilvl w:val="0"/>
          <w:numId w:val="22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>фторидсодержащих зубных паст.</w:t>
      </w:r>
    </w:p>
    <w:p w:rsidR="002D53DA" w:rsidRPr="002D53DA" w:rsidRDefault="002D53DA" w:rsidP="002D53D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26.  </w:t>
      </w:r>
      <w:r w:rsidRPr="002D53D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en-US"/>
        </w:rPr>
        <w:t>Экзогенным методом фторидпрофилактики кариеса является:</w:t>
      </w:r>
    </w:p>
    <w:p w:rsidR="002D53DA" w:rsidRPr="002D53DA" w:rsidRDefault="002D53DA" w:rsidP="002D53DA">
      <w:pPr>
        <w:widowControl w:val="0"/>
        <w:numPr>
          <w:ilvl w:val="0"/>
          <w:numId w:val="23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 покрытие зубов фторлаком</w:t>
      </w:r>
    </w:p>
    <w:p w:rsidR="002D53DA" w:rsidRPr="002D53DA" w:rsidRDefault="002D53DA" w:rsidP="002D53DA">
      <w:pPr>
        <w:widowControl w:val="0"/>
        <w:numPr>
          <w:ilvl w:val="0"/>
          <w:numId w:val="23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 фторирование питьевой воды</w:t>
      </w:r>
    </w:p>
    <w:p w:rsidR="002D53DA" w:rsidRPr="002D53DA" w:rsidRDefault="002D53DA" w:rsidP="002D53DA">
      <w:pPr>
        <w:widowControl w:val="0"/>
        <w:numPr>
          <w:ilvl w:val="0"/>
          <w:numId w:val="23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 фторирование молока</w:t>
      </w:r>
    </w:p>
    <w:p w:rsidR="002D53DA" w:rsidRPr="002D53DA" w:rsidRDefault="002D53DA" w:rsidP="002D53DA">
      <w:pPr>
        <w:widowControl w:val="0"/>
        <w:numPr>
          <w:ilvl w:val="0"/>
          <w:numId w:val="23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 xml:space="preserve"> прием таблеток фторида натрия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27. Минерализация фиссур постоянных моляров заканчивается после прорезывания зуба:</w:t>
      </w:r>
    </w:p>
    <w:p w:rsidR="002D53DA" w:rsidRPr="002D53DA" w:rsidRDefault="002D53DA" w:rsidP="002D53D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сразу</w:t>
      </w:r>
    </w:p>
    <w:p w:rsidR="002D53DA" w:rsidRPr="002D53DA" w:rsidRDefault="002D53DA" w:rsidP="002D53D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через 2-3 года</w:t>
      </w:r>
    </w:p>
    <w:p w:rsidR="002D53DA" w:rsidRPr="002D53DA" w:rsidRDefault="002D53DA" w:rsidP="002D53D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через 5-6 лет</w:t>
      </w:r>
    </w:p>
    <w:p w:rsidR="002D53DA" w:rsidRPr="002D53DA" w:rsidRDefault="002D53DA" w:rsidP="002D53D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через 10-12 лет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28. Абсолютным противопоказанием к проведению метода герметизации является:</w:t>
      </w:r>
    </w:p>
    <w:p w:rsidR="002D53DA" w:rsidRPr="002D53DA" w:rsidRDefault="002D53DA" w:rsidP="002D53D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наличие поверхностного кариеса</w:t>
      </w:r>
    </w:p>
    <w:p w:rsidR="002D53DA" w:rsidRPr="002D53DA" w:rsidRDefault="002D53DA" w:rsidP="002D53D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наличие среднего и глубокого кариеса</w:t>
      </w:r>
    </w:p>
    <w:p w:rsidR="002D53DA" w:rsidRPr="002D53DA" w:rsidRDefault="002D53DA" w:rsidP="002D53D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отсутствие зуба - антагониста</w:t>
      </w:r>
    </w:p>
    <w:p w:rsidR="002D53DA" w:rsidRPr="002D53DA" w:rsidRDefault="002D53DA" w:rsidP="002D53DA">
      <w:pPr>
        <w:shd w:val="clear" w:color="auto" w:fill="FFFFFF"/>
        <w:tabs>
          <w:tab w:val="left" w:pos="724"/>
          <w:tab w:val="left" w:pos="51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29</w:t>
      </w: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. Телевизионная реклама средств гигиены полости рта - </w:t>
      </w:r>
      <w:r w:rsidRPr="002D53D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en-US"/>
        </w:rPr>
        <w:t>это форма проведения стоматологического просвещения:</w:t>
      </w:r>
    </w:p>
    <w:p w:rsidR="002D53DA" w:rsidRPr="002D53DA" w:rsidRDefault="002D53DA" w:rsidP="002D53DA">
      <w:pPr>
        <w:widowControl w:val="0"/>
        <w:numPr>
          <w:ilvl w:val="1"/>
          <w:numId w:val="25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индивидуальная</w:t>
      </w:r>
    </w:p>
    <w:p w:rsidR="002D53DA" w:rsidRPr="002D53DA" w:rsidRDefault="002D53DA" w:rsidP="002D53DA">
      <w:pPr>
        <w:widowControl w:val="0"/>
        <w:numPr>
          <w:ilvl w:val="1"/>
          <w:numId w:val="25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групповая</w:t>
      </w:r>
    </w:p>
    <w:p w:rsidR="002D53DA" w:rsidRPr="002D53DA" w:rsidRDefault="002D53DA" w:rsidP="002D53DA">
      <w:pPr>
        <w:widowControl w:val="0"/>
        <w:numPr>
          <w:ilvl w:val="1"/>
          <w:numId w:val="25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массовая</w:t>
      </w:r>
    </w:p>
    <w:p w:rsidR="002D53DA" w:rsidRPr="002D53DA" w:rsidRDefault="002D53DA" w:rsidP="002D53DA">
      <w:pPr>
        <w:shd w:val="clear" w:color="auto" w:fill="FFFFFF"/>
        <w:tabs>
          <w:tab w:val="left" w:pos="4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30.</w:t>
      </w: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ab/>
      </w:r>
      <w:r w:rsidRPr="002D53D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en-US"/>
        </w:rPr>
        <w:t>Причиной эндемического флюороза является:</w:t>
      </w:r>
    </w:p>
    <w:p w:rsidR="002D53DA" w:rsidRPr="002D53DA" w:rsidRDefault="002D53DA" w:rsidP="002D53DA">
      <w:pPr>
        <w:widowControl w:val="0"/>
        <w:numPr>
          <w:ilvl w:val="0"/>
          <w:numId w:val="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недостаток кальция в организме ребенка</w:t>
      </w:r>
    </w:p>
    <w:p w:rsidR="002D53DA" w:rsidRPr="002D53DA" w:rsidRDefault="002D53DA" w:rsidP="002D53DA">
      <w:pPr>
        <w:widowControl w:val="0"/>
        <w:numPr>
          <w:ilvl w:val="0"/>
          <w:numId w:val="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инфекционное заболевание ребенка</w:t>
      </w:r>
    </w:p>
    <w:p w:rsidR="002D53DA" w:rsidRPr="002D53DA" w:rsidRDefault="002D53DA" w:rsidP="002D53DA">
      <w:pPr>
        <w:widowControl w:val="0"/>
        <w:numPr>
          <w:ilvl w:val="0"/>
          <w:numId w:val="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повышенное содержание фторида в питьевой воде</w:t>
      </w:r>
    </w:p>
    <w:p w:rsidR="002D53DA" w:rsidRPr="002D53DA" w:rsidRDefault="002D53DA" w:rsidP="002D53DA">
      <w:pPr>
        <w:widowControl w:val="0"/>
        <w:numPr>
          <w:ilvl w:val="0"/>
          <w:numId w:val="2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недостаток фтора в организме ребенка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53DA" w:rsidRPr="00AF5D75" w:rsidRDefault="002D53DA" w:rsidP="002D5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AF5D75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lastRenderedPageBreak/>
        <w:t>II</w:t>
      </w:r>
      <w:r w:rsidRPr="00AF5D7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вариант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1. Виды прикусов                                        Формула ВОЗ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молочный                                                 а) 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val="en-US" w:eastAsia="en-US"/>
        </w:rPr>
        <w:t>III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, 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val="en-US" w:eastAsia="en-US"/>
        </w:rPr>
        <w:t>II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, 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val="en-US" w:eastAsia="en-US"/>
        </w:rPr>
        <w:t>I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/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сменный                                                   б) 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2 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val="en-US" w:eastAsia="en-US"/>
        </w:rPr>
        <w:t>I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2 /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постоянный                                              в) 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val="en-US" w:eastAsia="en-US"/>
        </w:rPr>
        <w:t>III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2 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val="en-US" w:eastAsia="en-US"/>
        </w:rPr>
        <w:t>I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/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г) 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13. 12. 11 /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д) 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53. 52. 51 /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е) 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53. 12. 11 /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2. Наибольшее влияние на созревание эмали оказывает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1.  фтор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2.  ванадий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3.  молибден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4.  стронций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3. Интенсивность кариеса зубов у детей до 3 лет оценивается с помощью индекса:</w:t>
      </w:r>
    </w:p>
    <w:p w:rsidR="002D53DA" w:rsidRPr="002D53DA" w:rsidRDefault="002D53DA" w:rsidP="002D53D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кпу зубов</w:t>
      </w:r>
    </w:p>
    <w:p w:rsidR="002D53DA" w:rsidRPr="002D53DA" w:rsidRDefault="002D53DA" w:rsidP="002D53D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КПУ (з) и кп (з)</w:t>
      </w:r>
    </w:p>
    <w:p w:rsidR="002D53DA" w:rsidRPr="002D53DA" w:rsidRDefault="002D53DA" w:rsidP="002D53D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КПУ (з)</w:t>
      </w:r>
    </w:p>
    <w:p w:rsidR="002D53DA" w:rsidRPr="002D53DA" w:rsidRDefault="002D53DA" w:rsidP="002D53D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ИГР-У</w:t>
      </w:r>
      <w:proofErr w:type="gramEnd"/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 </w:t>
      </w:r>
      <w:r w:rsidRPr="002D53D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CPI</w:t>
      </w: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D53D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– </w:t>
      </w: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это </w:t>
      </w:r>
      <w:proofErr w:type="gramStart"/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индекс :</w:t>
      </w:r>
      <w:proofErr w:type="gramEnd"/>
    </w:p>
    <w:p w:rsidR="002D53DA" w:rsidRPr="002D53DA" w:rsidRDefault="002D53DA" w:rsidP="002D53DA">
      <w:pPr>
        <w:numPr>
          <w:ilvl w:val="1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нуждаемости в лечении заболеваний пародонта</w:t>
      </w:r>
    </w:p>
    <w:p w:rsidR="002D53DA" w:rsidRPr="002D53DA" w:rsidRDefault="002D53DA" w:rsidP="002D53DA">
      <w:pPr>
        <w:numPr>
          <w:ilvl w:val="1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коммунальный пародонтальный индекс ВОЗ</w:t>
      </w:r>
    </w:p>
    <w:p w:rsidR="002D53DA" w:rsidRPr="002D53DA" w:rsidRDefault="002D53DA" w:rsidP="002D53DA">
      <w:pPr>
        <w:numPr>
          <w:ilvl w:val="1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эффективности гигиены полости рта</w:t>
      </w:r>
    </w:p>
    <w:p w:rsidR="002D53DA" w:rsidRPr="002D53DA" w:rsidRDefault="002D53DA" w:rsidP="002D53DA">
      <w:pPr>
        <w:numPr>
          <w:ilvl w:val="1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интенсивности кариеса зубов</w:t>
      </w:r>
    </w:p>
    <w:p w:rsidR="002D53DA" w:rsidRPr="002D53DA" w:rsidRDefault="002D53DA" w:rsidP="002D53DA">
      <w:pPr>
        <w:numPr>
          <w:ilvl w:val="1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упрощенный индекс гигиены полости рта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5.  С помощью йодсодержащих растворов можно выявить наличие на зубах:</w:t>
      </w:r>
    </w:p>
    <w:p w:rsidR="002D53DA" w:rsidRPr="002D53DA" w:rsidRDefault="002D53DA" w:rsidP="002D53DA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кутикулы</w:t>
      </w:r>
    </w:p>
    <w:p w:rsidR="002D53DA" w:rsidRPr="002D53DA" w:rsidRDefault="002D53DA" w:rsidP="002D53DA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пелликулы</w:t>
      </w:r>
    </w:p>
    <w:p w:rsidR="002D53DA" w:rsidRPr="002D53DA" w:rsidRDefault="002D53DA" w:rsidP="002D53DA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зубного налета</w:t>
      </w:r>
    </w:p>
    <w:p w:rsidR="002D53DA" w:rsidRPr="002D53DA" w:rsidRDefault="002D53DA" w:rsidP="002D53DA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зубного камня</w:t>
      </w:r>
    </w:p>
    <w:p w:rsidR="002D53DA" w:rsidRPr="002D53DA" w:rsidRDefault="002D53DA" w:rsidP="002D53DA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пищевых остатков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6.   Уровни интенсивности кариеса по ВОЗ определены для возрастных групп:</w:t>
      </w:r>
    </w:p>
    <w:p w:rsidR="002D53DA" w:rsidRPr="002D53DA" w:rsidRDefault="002D53DA" w:rsidP="002D53DA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6 и 12 лет</w:t>
      </w:r>
    </w:p>
    <w:p w:rsidR="002D53DA" w:rsidRPr="002D53DA" w:rsidRDefault="002D53DA" w:rsidP="002D53DA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15 и 18 лет</w:t>
      </w:r>
    </w:p>
    <w:p w:rsidR="002D53DA" w:rsidRPr="002D53DA" w:rsidRDefault="002D53DA" w:rsidP="002D53DA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12 лет и 35-44 года</w:t>
      </w:r>
    </w:p>
    <w:p w:rsidR="002D53DA" w:rsidRPr="002D53DA" w:rsidRDefault="002D53DA" w:rsidP="002D53DA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12 и 15 лет</w:t>
      </w:r>
    </w:p>
    <w:p w:rsidR="002D53DA" w:rsidRPr="002D53DA" w:rsidRDefault="002D53DA" w:rsidP="002D53DA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35-44 года и 65 лет и старше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7. Для диагностики очаговой деминерализации эмали используется раствор:</w:t>
      </w:r>
    </w:p>
    <w:p w:rsidR="002D53DA" w:rsidRPr="002D53DA" w:rsidRDefault="002D53DA" w:rsidP="002D53D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Шиллера-Писарева</w:t>
      </w:r>
    </w:p>
    <w:p w:rsidR="002D53DA" w:rsidRPr="002D53DA" w:rsidRDefault="002D53DA" w:rsidP="002D53D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эритрозина</w:t>
      </w:r>
    </w:p>
    <w:p w:rsidR="002D53DA" w:rsidRPr="002D53DA" w:rsidRDefault="002D53DA" w:rsidP="002D53D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2% раствор </w:t>
      </w:r>
      <w:proofErr w:type="gramStart"/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метиленового</w:t>
      </w:r>
      <w:proofErr w:type="gramEnd"/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синего</w:t>
      </w:r>
    </w:p>
    <w:p w:rsidR="002D53DA" w:rsidRPr="002D53DA" w:rsidRDefault="002D53DA" w:rsidP="002D53D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5% раствор йода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 Информацию о наличии зубного камня дает индекс: </w:t>
      </w:r>
    </w:p>
    <w:p w:rsidR="002D53DA" w:rsidRPr="002D53DA" w:rsidRDefault="002D53DA" w:rsidP="002D53D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Федорова – Володкиной</w:t>
      </w:r>
    </w:p>
    <w:p w:rsidR="002D53DA" w:rsidRPr="002D53DA" w:rsidRDefault="002D53DA" w:rsidP="002D53D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РНР</w:t>
      </w:r>
    </w:p>
    <w:p w:rsidR="002D53DA" w:rsidRPr="002D53DA" w:rsidRDefault="002D53DA" w:rsidP="002D53D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CPITN</w:t>
      </w:r>
    </w:p>
    <w:p w:rsidR="002D53DA" w:rsidRPr="002D53DA" w:rsidRDefault="002D53DA" w:rsidP="002D53D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КПУ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9.  При регистрации индекса CPITN сектант считается исключенным:</w:t>
      </w:r>
    </w:p>
    <w:p w:rsidR="002D53DA" w:rsidRPr="002D53DA" w:rsidRDefault="002D53DA" w:rsidP="002D53DA">
      <w:pPr>
        <w:numPr>
          <w:ilvl w:val="0"/>
          <w:numId w:val="34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при наличии флюороза</w:t>
      </w:r>
    </w:p>
    <w:p w:rsidR="002D53DA" w:rsidRPr="002D53DA" w:rsidRDefault="002D53DA" w:rsidP="002D53DA">
      <w:pPr>
        <w:numPr>
          <w:ilvl w:val="0"/>
          <w:numId w:val="34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при отсутствии зубов</w:t>
      </w:r>
    </w:p>
    <w:p w:rsidR="002D53DA" w:rsidRPr="002D53DA" w:rsidRDefault="002D53DA" w:rsidP="002D53DA">
      <w:pPr>
        <w:numPr>
          <w:ilvl w:val="0"/>
          <w:numId w:val="34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при скученности зубов</w:t>
      </w:r>
    </w:p>
    <w:p w:rsidR="002D53DA" w:rsidRPr="002D53DA" w:rsidRDefault="002D53DA" w:rsidP="002D53DA">
      <w:pPr>
        <w:shd w:val="clear" w:color="auto" w:fill="FFFFFF"/>
        <w:tabs>
          <w:tab w:val="left" w:pos="30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10. </w:t>
      </w: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Для удаления зубного камня с помощью ультразвука используют:</w:t>
      </w:r>
    </w:p>
    <w:p w:rsidR="002D53DA" w:rsidRPr="002D53DA" w:rsidRDefault="002D53DA" w:rsidP="002D53DA">
      <w:pPr>
        <w:widowControl w:val="0"/>
        <w:numPr>
          <w:ilvl w:val="0"/>
          <w:numId w:val="35"/>
        </w:numPr>
        <w:shd w:val="clear" w:color="auto" w:fill="FFFFFF"/>
        <w:tabs>
          <w:tab w:val="left" w:pos="302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стоматологические инструменты</w:t>
      </w:r>
    </w:p>
    <w:p w:rsidR="002D53DA" w:rsidRPr="002D53DA" w:rsidRDefault="002D53DA" w:rsidP="002D53DA">
      <w:pPr>
        <w:widowControl w:val="0"/>
        <w:numPr>
          <w:ilvl w:val="0"/>
          <w:numId w:val="3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lastRenderedPageBreak/>
        <w:t>скалеры</w:t>
      </w:r>
    </w:p>
    <w:p w:rsidR="002D53DA" w:rsidRPr="002D53DA" w:rsidRDefault="002D53DA" w:rsidP="002D53DA">
      <w:pPr>
        <w:widowControl w:val="0"/>
        <w:numPr>
          <w:ilvl w:val="0"/>
          <w:numId w:val="35"/>
        </w:numPr>
        <w:shd w:val="clear" w:color="auto" w:fill="FFFFFF"/>
        <w:tabs>
          <w:tab w:val="left" w:pos="302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медикаментозные средства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11. Причиной диастемы являются</w:t>
      </w:r>
    </w:p>
    <w:p w:rsidR="002D53DA" w:rsidRPr="002D53DA" w:rsidRDefault="002D53DA" w:rsidP="002D53DA">
      <w:pPr>
        <w:numPr>
          <w:ilvl w:val="0"/>
          <w:numId w:val="36"/>
        </w:numPr>
        <w:spacing w:after="0" w:line="240" w:lineRule="auto"/>
        <w:ind w:hanging="1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тортоаномалия</w:t>
      </w:r>
    </w:p>
    <w:p w:rsidR="002D53DA" w:rsidRPr="002D53DA" w:rsidRDefault="002D53DA" w:rsidP="002D53DA">
      <w:pPr>
        <w:numPr>
          <w:ilvl w:val="0"/>
          <w:numId w:val="36"/>
        </w:numPr>
        <w:spacing w:after="0" w:line="240" w:lineRule="auto"/>
        <w:ind w:hanging="1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укорочение уздечки верхней губы</w:t>
      </w:r>
    </w:p>
    <w:p w:rsidR="002D53DA" w:rsidRPr="002D53DA" w:rsidRDefault="002D53DA" w:rsidP="002D53DA">
      <w:pPr>
        <w:numPr>
          <w:ilvl w:val="0"/>
          <w:numId w:val="36"/>
        </w:numPr>
        <w:spacing w:after="0" w:line="240" w:lineRule="auto"/>
        <w:ind w:hanging="1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адентия боковых резцов</w:t>
      </w:r>
    </w:p>
    <w:p w:rsidR="002D53DA" w:rsidRPr="002D53DA" w:rsidRDefault="002D53DA" w:rsidP="002D53DA">
      <w:pPr>
        <w:numPr>
          <w:ilvl w:val="0"/>
          <w:numId w:val="36"/>
        </w:numPr>
        <w:spacing w:after="0" w:line="240" w:lineRule="auto"/>
        <w:ind w:hanging="1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сверхкомплектные зубы во фронтальном отделе челюсти</w:t>
      </w:r>
    </w:p>
    <w:p w:rsidR="002D53DA" w:rsidRPr="002D53DA" w:rsidRDefault="002D53DA" w:rsidP="002D53DA">
      <w:pPr>
        <w:numPr>
          <w:ilvl w:val="0"/>
          <w:numId w:val="36"/>
        </w:numPr>
        <w:spacing w:after="0" w:line="240" w:lineRule="auto"/>
        <w:ind w:hanging="1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дистопии</w:t>
      </w:r>
    </w:p>
    <w:p w:rsidR="002D53DA" w:rsidRPr="002D53DA" w:rsidRDefault="002D53DA" w:rsidP="002D53DA">
      <w:pPr>
        <w:spacing w:after="0" w:line="240" w:lineRule="auto"/>
        <w:ind w:right="11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12. Форма верхнего зубного ряда взрослого человека в норме имеет форму:</w:t>
      </w:r>
    </w:p>
    <w:p w:rsidR="002D53DA" w:rsidRPr="002D53DA" w:rsidRDefault="002D53DA" w:rsidP="002D53DA">
      <w:pPr>
        <w:numPr>
          <w:ilvl w:val="0"/>
          <w:numId w:val="37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полукруга </w:t>
      </w:r>
    </w:p>
    <w:p w:rsidR="002D53DA" w:rsidRPr="002D53DA" w:rsidRDefault="002D53DA" w:rsidP="002D53DA">
      <w:pPr>
        <w:numPr>
          <w:ilvl w:val="0"/>
          <w:numId w:val="37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полуэлипса </w:t>
      </w:r>
    </w:p>
    <w:p w:rsidR="002D53DA" w:rsidRPr="002D53DA" w:rsidRDefault="002D53DA" w:rsidP="002D53DA">
      <w:pPr>
        <w:numPr>
          <w:ilvl w:val="0"/>
          <w:numId w:val="37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параболы</w:t>
      </w:r>
    </w:p>
    <w:p w:rsidR="002D53DA" w:rsidRPr="002D53DA" w:rsidRDefault="002D53DA" w:rsidP="002D53DA">
      <w:pPr>
        <w:spacing w:after="0" w:line="240" w:lineRule="auto"/>
        <w:ind w:right="11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 Вредная привычка сосания пальца приводит </w:t>
      </w:r>
      <w:proofErr w:type="gramStart"/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proofErr w:type="gramEnd"/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D53DA" w:rsidRPr="002D53DA" w:rsidRDefault="002D53DA" w:rsidP="002D53DA">
      <w:pPr>
        <w:numPr>
          <w:ilvl w:val="0"/>
          <w:numId w:val="38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гипертоносу мускулатуры и способствует сужению зубных рядов</w:t>
      </w:r>
    </w:p>
    <w:p w:rsidR="002D53DA" w:rsidRPr="002D53DA" w:rsidRDefault="002D53DA" w:rsidP="002D53DA">
      <w:pPr>
        <w:numPr>
          <w:ilvl w:val="0"/>
          <w:numId w:val="38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гипотоносу мускулатуры и способствует расширению зубных рядов.</w:t>
      </w:r>
    </w:p>
    <w:p w:rsidR="002D53DA" w:rsidRPr="002D53DA" w:rsidRDefault="002D53DA" w:rsidP="002D53DA">
      <w:pPr>
        <w:spacing w:after="0" w:line="240" w:lineRule="auto"/>
        <w:ind w:right="11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14. Правильное положение кончика языка в момент глотания:</w:t>
      </w:r>
    </w:p>
    <w:p w:rsidR="002D53DA" w:rsidRPr="002D53DA" w:rsidRDefault="002D53DA" w:rsidP="002D53DA">
      <w:pPr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между передними зубами</w:t>
      </w:r>
    </w:p>
    <w:p w:rsidR="002D53DA" w:rsidRPr="002D53DA" w:rsidRDefault="002D53DA" w:rsidP="002D53DA">
      <w:pPr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между боковыми зубами</w:t>
      </w:r>
    </w:p>
    <w:p w:rsidR="002D53DA" w:rsidRPr="002D53DA" w:rsidRDefault="002D53DA" w:rsidP="002D53DA">
      <w:pPr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в области небной поверхности верхних передних зубов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15. Беременная женщина должна посетить стоматолога не менее:</w:t>
      </w:r>
    </w:p>
    <w:p w:rsidR="002D53DA" w:rsidRPr="002D53DA" w:rsidRDefault="002D53DA" w:rsidP="002D53DA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одного раза</w:t>
      </w:r>
    </w:p>
    <w:p w:rsidR="002D53DA" w:rsidRPr="002D53DA" w:rsidRDefault="002D53DA" w:rsidP="002D53DA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двух раз</w:t>
      </w:r>
    </w:p>
    <w:p w:rsidR="002D53DA" w:rsidRPr="002D53DA" w:rsidRDefault="002D53DA" w:rsidP="002D53DA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трех раз</w:t>
      </w:r>
    </w:p>
    <w:p w:rsidR="002D53DA" w:rsidRPr="002D53DA" w:rsidRDefault="002D53DA" w:rsidP="002D53DA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четырех раз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16. Индекс Грин – Вермиллиона используется для определения:</w:t>
      </w:r>
    </w:p>
    <w:p w:rsidR="002D53DA" w:rsidRPr="002D53DA" w:rsidRDefault="002D53DA" w:rsidP="002D53D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кариеса</w:t>
      </w:r>
    </w:p>
    <w:p w:rsidR="002D53DA" w:rsidRPr="002D53DA" w:rsidRDefault="002D53DA" w:rsidP="002D53D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интенсивности зубного налета </w:t>
      </w:r>
    </w:p>
    <w:p w:rsidR="002D53DA" w:rsidRPr="002D53DA" w:rsidRDefault="002D53DA" w:rsidP="002D53D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кровоточивости десен</w:t>
      </w:r>
    </w:p>
    <w:p w:rsidR="002D53DA" w:rsidRPr="002D53DA" w:rsidRDefault="002D53DA" w:rsidP="002D53DA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зубного камня</w:t>
      </w:r>
    </w:p>
    <w:p w:rsidR="002D53DA" w:rsidRPr="002D53DA" w:rsidRDefault="002D53DA" w:rsidP="002D53DA">
      <w:pPr>
        <w:shd w:val="clear" w:color="auto" w:fill="FFFFFF"/>
        <w:tabs>
          <w:tab w:val="left" w:pos="72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  <w:lang w:eastAsia="en-US"/>
        </w:rPr>
        <w:t>17. При чистке зубов зубная щетка должна охватывать зубы:</w:t>
      </w:r>
    </w:p>
    <w:p w:rsidR="002D53DA" w:rsidRPr="002D53DA" w:rsidRDefault="002D53DA" w:rsidP="002D53DA">
      <w:pPr>
        <w:widowControl w:val="0"/>
        <w:numPr>
          <w:ilvl w:val="0"/>
          <w:numId w:val="42"/>
        </w:numPr>
        <w:shd w:val="clear" w:color="auto" w:fill="FFFFFF"/>
        <w:tabs>
          <w:tab w:val="left" w:pos="728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1-1,5 рядом стоящих</w:t>
      </w:r>
    </w:p>
    <w:p w:rsidR="002D53DA" w:rsidRPr="002D53DA" w:rsidRDefault="002D53DA" w:rsidP="002D53DA">
      <w:pPr>
        <w:widowControl w:val="0"/>
        <w:numPr>
          <w:ilvl w:val="0"/>
          <w:numId w:val="42"/>
        </w:numPr>
        <w:shd w:val="clear" w:color="auto" w:fill="FFFFFF"/>
        <w:tabs>
          <w:tab w:val="left" w:pos="728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2-2,5 рядом стоящих</w:t>
      </w:r>
    </w:p>
    <w:p w:rsidR="002D53DA" w:rsidRPr="002D53DA" w:rsidRDefault="002D53DA" w:rsidP="002D53DA">
      <w:pPr>
        <w:widowControl w:val="0"/>
        <w:numPr>
          <w:ilvl w:val="0"/>
          <w:numId w:val="42"/>
        </w:numPr>
        <w:shd w:val="clear" w:color="auto" w:fill="FFFFFF"/>
        <w:tabs>
          <w:tab w:val="left" w:pos="728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>одного сегмента</w:t>
      </w:r>
    </w:p>
    <w:p w:rsidR="002D53DA" w:rsidRPr="002D53DA" w:rsidRDefault="002D53DA" w:rsidP="002D53DA">
      <w:pPr>
        <w:shd w:val="clear" w:color="auto" w:fill="FFFFFF"/>
        <w:tabs>
          <w:tab w:val="left" w:pos="22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18. В    районе    с    повышенным     содержанием     фторида    в    питьевой    воде не рекомендуется использовать зубные пасты:</w:t>
      </w:r>
    </w:p>
    <w:p w:rsidR="002D53DA" w:rsidRPr="002D53DA" w:rsidRDefault="002D53DA" w:rsidP="002D53DA">
      <w:pPr>
        <w:widowControl w:val="0"/>
        <w:numPr>
          <w:ilvl w:val="0"/>
          <w:numId w:val="43"/>
        </w:numPr>
        <w:shd w:val="clear" w:color="auto" w:fill="FFFFFF"/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кальцийсодержащие</w:t>
      </w:r>
    </w:p>
    <w:p w:rsidR="002D53DA" w:rsidRPr="002D53DA" w:rsidRDefault="002D53DA" w:rsidP="002D53DA">
      <w:pPr>
        <w:widowControl w:val="0"/>
        <w:numPr>
          <w:ilvl w:val="0"/>
          <w:numId w:val="43"/>
        </w:numPr>
        <w:shd w:val="clear" w:color="auto" w:fill="FFFFFF"/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гигиенические</w:t>
      </w:r>
    </w:p>
    <w:p w:rsidR="002D53DA" w:rsidRPr="002D53DA" w:rsidRDefault="002D53DA" w:rsidP="002D53DA">
      <w:pPr>
        <w:widowControl w:val="0"/>
        <w:numPr>
          <w:ilvl w:val="0"/>
          <w:numId w:val="43"/>
        </w:numPr>
        <w:shd w:val="clear" w:color="auto" w:fill="FFFFFF"/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солевые</w:t>
      </w:r>
    </w:p>
    <w:p w:rsidR="002D53DA" w:rsidRPr="002D53DA" w:rsidRDefault="002D53DA" w:rsidP="002D53DA">
      <w:pPr>
        <w:widowControl w:val="0"/>
        <w:numPr>
          <w:ilvl w:val="0"/>
          <w:numId w:val="43"/>
        </w:numPr>
        <w:shd w:val="clear" w:color="auto" w:fill="FFFFFF"/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фторидсодержащие</w:t>
      </w:r>
    </w:p>
    <w:p w:rsidR="002D53DA" w:rsidRPr="002D53DA" w:rsidRDefault="002D53DA" w:rsidP="002D53DA">
      <w:pPr>
        <w:widowControl w:val="0"/>
        <w:numPr>
          <w:ilvl w:val="0"/>
          <w:numId w:val="43"/>
        </w:numPr>
        <w:shd w:val="clear" w:color="auto" w:fill="FFFFFF"/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 растительными добавками</w:t>
      </w:r>
    </w:p>
    <w:p w:rsidR="002D53DA" w:rsidRPr="002D53DA" w:rsidRDefault="002D53DA" w:rsidP="002D53DA">
      <w:pPr>
        <w:shd w:val="clear" w:color="auto" w:fill="FFFFFF"/>
        <w:tabs>
          <w:tab w:val="left" w:pos="30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19. Профессиональную гигиену необходимо проводить</w:t>
      </w:r>
    </w:p>
    <w:p w:rsidR="002D53DA" w:rsidRPr="002D53DA" w:rsidRDefault="002D53DA" w:rsidP="002D53DA">
      <w:pPr>
        <w:widowControl w:val="0"/>
        <w:numPr>
          <w:ilvl w:val="0"/>
          <w:numId w:val="44"/>
        </w:numPr>
        <w:shd w:val="clear" w:color="auto" w:fill="FFFFFF"/>
        <w:tabs>
          <w:tab w:val="left" w:pos="310"/>
          <w:tab w:val="left" w:pos="900"/>
        </w:tabs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1 раз в год</w:t>
      </w:r>
    </w:p>
    <w:p w:rsidR="002D53DA" w:rsidRPr="002D53DA" w:rsidRDefault="002D53DA" w:rsidP="002D53DA">
      <w:pPr>
        <w:widowControl w:val="0"/>
        <w:numPr>
          <w:ilvl w:val="0"/>
          <w:numId w:val="44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 раза в год</w:t>
      </w:r>
    </w:p>
    <w:p w:rsidR="002D53DA" w:rsidRPr="002D53DA" w:rsidRDefault="002D53DA" w:rsidP="002D53DA">
      <w:pPr>
        <w:widowControl w:val="0"/>
        <w:numPr>
          <w:ilvl w:val="0"/>
          <w:numId w:val="44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 раз в три месяца</w:t>
      </w:r>
    </w:p>
    <w:p w:rsidR="002D53DA" w:rsidRPr="002D53DA" w:rsidRDefault="002D53DA" w:rsidP="002D53DA">
      <w:pPr>
        <w:widowControl w:val="0"/>
        <w:numPr>
          <w:ilvl w:val="0"/>
          <w:numId w:val="44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 раз в два года</w:t>
      </w:r>
    </w:p>
    <w:p w:rsidR="002D53DA" w:rsidRPr="002D53DA" w:rsidRDefault="002D53DA" w:rsidP="002D53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20.  Местным фактором риска возникновения кариеса является:</w:t>
      </w:r>
    </w:p>
    <w:p w:rsidR="002D53DA" w:rsidRPr="002D53DA" w:rsidRDefault="002D53DA" w:rsidP="002D53DA">
      <w:pPr>
        <w:widowControl w:val="0"/>
        <w:numPr>
          <w:ilvl w:val="0"/>
          <w:numId w:val="45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   высокое содержание фторида в питьевой воде</w:t>
      </w:r>
    </w:p>
    <w:p w:rsidR="002D53DA" w:rsidRPr="002D53DA" w:rsidRDefault="002D53DA" w:rsidP="002D53DA">
      <w:pPr>
        <w:widowControl w:val="0"/>
        <w:numPr>
          <w:ilvl w:val="0"/>
          <w:numId w:val="45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низкое содержание фторида в питьевой воде</w:t>
      </w:r>
    </w:p>
    <w:p w:rsidR="002D53DA" w:rsidRPr="002D53DA" w:rsidRDefault="002D53DA" w:rsidP="002D53DA">
      <w:pPr>
        <w:widowControl w:val="0"/>
        <w:numPr>
          <w:ilvl w:val="0"/>
          <w:numId w:val="45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неудовлетворительная гигиена полости рта</w:t>
      </w:r>
    </w:p>
    <w:p w:rsidR="002D53DA" w:rsidRPr="002D53DA" w:rsidRDefault="002D53DA" w:rsidP="002D53DA">
      <w:pPr>
        <w:widowControl w:val="0"/>
        <w:numPr>
          <w:ilvl w:val="0"/>
          <w:numId w:val="45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наличие сопутствующих соматических заболеваний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21. Кутикула зуба представляет собой:</w:t>
      </w:r>
    </w:p>
    <w:p w:rsidR="002D53DA" w:rsidRPr="002D53DA" w:rsidRDefault="002D53DA" w:rsidP="002D53DA">
      <w:pPr>
        <w:numPr>
          <w:ilvl w:val="0"/>
          <w:numId w:val="46"/>
        </w:numPr>
        <w:spacing w:after="0" w:line="240" w:lineRule="auto"/>
        <w:ind w:hanging="34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производное</w:t>
      </w:r>
      <w:proofErr w:type="gramEnd"/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гликопротеидов слюны</w:t>
      </w:r>
    </w:p>
    <w:p w:rsidR="002D53DA" w:rsidRPr="002D53DA" w:rsidRDefault="002D53DA" w:rsidP="002D53DA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редуцирование клетки эпителия эмалевого органа</w:t>
      </w:r>
    </w:p>
    <w:p w:rsidR="002D53DA" w:rsidRPr="002D53DA" w:rsidRDefault="002D53DA" w:rsidP="002D53DA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скопление микроорганизмов и углеводов</w:t>
      </w:r>
    </w:p>
    <w:p w:rsidR="002D53DA" w:rsidRPr="002D53DA" w:rsidRDefault="002D53DA" w:rsidP="002D53DA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скопление микроорганизмов с органическими и минеральными компонентами</w:t>
      </w:r>
    </w:p>
    <w:p w:rsidR="002D53DA" w:rsidRPr="002D53DA" w:rsidRDefault="002D53DA" w:rsidP="002D53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22. Родители должны начинать чистить детям зубы с возраста:</w:t>
      </w:r>
    </w:p>
    <w:p w:rsidR="002D53DA" w:rsidRPr="002D53DA" w:rsidRDefault="002D53DA" w:rsidP="002D53DA">
      <w:pPr>
        <w:numPr>
          <w:ilvl w:val="0"/>
          <w:numId w:val="47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1 года; </w:t>
      </w:r>
    </w:p>
    <w:p w:rsidR="002D53DA" w:rsidRPr="002D53DA" w:rsidRDefault="002D53DA" w:rsidP="002D53DA">
      <w:pPr>
        <w:numPr>
          <w:ilvl w:val="0"/>
          <w:numId w:val="47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2 лет;</w:t>
      </w:r>
    </w:p>
    <w:p w:rsidR="002D53DA" w:rsidRPr="002D53DA" w:rsidRDefault="002D53DA" w:rsidP="002D53DA">
      <w:pPr>
        <w:widowControl w:val="0"/>
        <w:numPr>
          <w:ilvl w:val="0"/>
          <w:numId w:val="47"/>
        </w:numPr>
        <w:shd w:val="clear" w:color="auto" w:fill="FFFFFF"/>
        <w:tabs>
          <w:tab w:val="left" w:pos="245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3 года;</w:t>
      </w:r>
    </w:p>
    <w:p w:rsidR="002D53DA" w:rsidRPr="002D53DA" w:rsidRDefault="002D53DA" w:rsidP="002D53DA">
      <w:pPr>
        <w:widowControl w:val="0"/>
        <w:numPr>
          <w:ilvl w:val="0"/>
          <w:numId w:val="47"/>
        </w:numPr>
        <w:shd w:val="clear" w:color="auto" w:fill="FFFFFF"/>
        <w:tabs>
          <w:tab w:val="left" w:pos="245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 после прорезывания первого временного зуба;</w:t>
      </w:r>
    </w:p>
    <w:p w:rsidR="002D53DA" w:rsidRPr="002D53DA" w:rsidRDefault="002D53DA" w:rsidP="002D53DA">
      <w:pPr>
        <w:widowControl w:val="0"/>
        <w:numPr>
          <w:ilvl w:val="0"/>
          <w:numId w:val="47"/>
        </w:numPr>
        <w:shd w:val="clear" w:color="auto" w:fill="FFFFFF"/>
        <w:tabs>
          <w:tab w:val="left" w:pos="245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 после прорезывания временных резцов.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23. Возраст ребенка, в котором начинают обучение чистке зубов: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1.  2-3 года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2.  4-5 лет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3.  6-7 лет  </w:t>
      </w:r>
    </w:p>
    <w:p w:rsidR="002D53DA" w:rsidRPr="002D53DA" w:rsidRDefault="002D53DA" w:rsidP="002D53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24. </w:t>
      </w:r>
      <w:r w:rsidRPr="002D53D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en-US"/>
        </w:rPr>
        <w:t>Методом первичной профилактики кариеса зубов является:</w:t>
      </w:r>
    </w:p>
    <w:p w:rsidR="002D53DA" w:rsidRPr="002D53DA" w:rsidRDefault="002D53DA" w:rsidP="002D53DA">
      <w:pPr>
        <w:widowControl w:val="0"/>
        <w:numPr>
          <w:ilvl w:val="0"/>
          <w:numId w:val="4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герметизация фиссур</w:t>
      </w:r>
    </w:p>
    <w:p w:rsidR="002D53DA" w:rsidRPr="002D53DA" w:rsidRDefault="002D53DA" w:rsidP="002D53DA">
      <w:pPr>
        <w:widowControl w:val="0"/>
        <w:numPr>
          <w:ilvl w:val="0"/>
          <w:numId w:val="4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пломбирование кариозных полостей</w:t>
      </w:r>
    </w:p>
    <w:p w:rsidR="002D53DA" w:rsidRPr="002D53DA" w:rsidRDefault="002D53DA" w:rsidP="002D53DA">
      <w:pPr>
        <w:widowControl w:val="0"/>
        <w:numPr>
          <w:ilvl w:val="0"/>
          <w:numId w:val="4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эндодонтическое лечение</w:t>
      </w:r>
    </w:p>
    <w:p w:rsidR="002D53DA" w:rsidRPr="002D53DA" w:rsidRDefault="002D53DA" w:rsidP="002D53DA">
      <w:pPr>
        <w:widowControl w:val="0"/>
        <w:numPr>
          <w:ilvl w:val="0"/>
          <w:numId w:val="48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удаление зубов по поводу осложненного кариеса</w:t>
      </w:r>
    </w:p>
    <w:p w:rsidR="002D53DA" w:rsidRPr="002D53DA" w:rsidRDefault="002D53DA" w:rsidP="002D53DA">
      <w:pPr>
        <w:shd w:val="clear" w:color="auto" w:fill="FFFFFF"/>
        <w:tabs>
          <w:tab w:val="left" w:pos="57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25.  </w:t>
      </w:r>
      <w:r w:rsidRPr="002D53D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 xml:space="preserve">В местности с умеренным климатом, где содержание фторида в питьевой </w:t>
      </w: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воде составляет 0,8 мг/л, для профилактики кариеса наиболее приемле</w:t>
      </w: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</w: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мым будет:</w:t>
      </w:r>
    </w:p>
    <w:p w:rsidR="002D53DA" w:rsidRPr="002D53DA" w:rsidRDefault="002D53DA" w:rsidP="002D53DA">
      <w:pPr>
        <w:widowControl w:val="0"/>
        <w:numPr>
          <w:ilvl w:val="0"/>
          <w:numId w:val="49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>прием таблеток фторида натрия;</w:t>
      </w:r>
    </w:p>
    <w:p w:rsidR="002D53DA" w:rsidRPr="002D53DA" w:rsidRDefault="002D53DA" w:rsidP="002D53DA">
      <w:pPr>
        <w:widowControl w:val="0"/>
        <w:numPr>
          <w:ilvl w:val="0"/>
          <w:numId w:val="49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  <w:t>прием фторированного молока;</w:t>
      </w:r>
    </w:p>
    <w:p w:rsidR="002D53DA" w:rsidRPr="002D53DA" w:rsidRDefault="002D53DA" w:rsidP="002D53DA">
      <w:pPr>
        <w:widowControl w:val="0"/>
        <w:numPr>
          <w:ilvl w:val="0"/>
          <w:numId w:val="49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>чистка зубов фторидсодержащими зубными пастами;</w:t>
      </w:r>
    </w:p>
    <w:p w:rsidR="002D53DA" w:rsidRPr="002D53DA" w:rsidRDefault="002D53DA" w:rsidP="002D53DA">
      <w:pPr>
        <w:widowControl w:val="0"/>
        <w:numPr>
          <w:ilvl w:val="0"/>
          <w:numId w:val="49"/>
        </w:numPr>
        <w:shd w:val="clear" w:color="auto" w:fill="FFFFFF"/>
        <w:tabs>
          <w:tab w:val="left" w:pos="5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  <w:t>фторирование питьевой воды в школах</w:t>
      </w:r>
    </w:p>
    <w:p w:rsidR="002D53DA" w:rsidRPr="002D53DA" w:rsidRDefault="002D53DA" w:rsidP="002D53DA">
      <w:pPr>
        <w:shd w:val="clear" w:color="auto" w:fill="FFFFFF"/>
        <w:tabs>
          <w:tab w:val="left" w:pos="72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26</w:t>
      </w: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.  </w:t>
      </w:r>
      <w:r w:rsidRPr="002D53D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en-US"/>
        </w:rPr>
        <w:t xml:space="preserve">Для реминерализации эмали зубов препарат "Ремодент" </w:t>
      </w: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не используется:</w:t>
      </w:r>
    </w:p>
    <w:p w:rsidR="002D53DA" w:rsidRPr="002D53DA" w:rsidRDefault="002D53DA" w:rsidP="002D53DA">
      <w:pPr>
        <w:widowControl w:val="0"/>
        <w:numPr>
          <w:ilvl w:val="0"/>
          <w:numId w:val="53"/>
        </w:numPr>
        <w:shd w:val="clear" w:color="auto" w:fill="FFFFFF"/>
        <w:tabs>
          <w:tab w:val="left" w:pos="7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для аппликаций</w:t>
      </w:r>
    </w:p>
    <w:p w:rsidR="002D53DA" w:rsidRPr="002D53DA" w:rsidRDefault="002D53DA" w:rsidP="002D53DA">
      <w:pPr>
        <w:widowControl w:val="0"/>
        <w:numPr>
          <w:ilvl w:val="0"/>
          <w:numId w:val="53"/>
        </w:numPr>
        <w:shd w:val="clear" w:color="auto" w:fill="FFFFFF"/>
        <w:tabs>
          <w:tab w:val="left" w:pos="7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для полосканий</w:t>
      </w:r>
    </w:p>
    <w:p w:rsidR="002D53DA" w:rsidRPr="002D53DA" w:rsidRDefault="002D53DA" w:rsidP="002D53DA">
      <w:pPr>
        <w:widowControl w:val="0"/>
        <w:numPr>
          <w:ilvl w:val="0"/>
          <w:numId w:val="53"/>
        </w:numPr>
        <w:shd w:val="clear" w:color="auto" w:fill="FFFFFF"/>
        <w:tabs>
          <w:tab w:val="left" w:pos="7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для приема внутрь</w:t>
      </w:r>
    </w:p>
    <w:p w:rsidR="002D53DA" w:rsidRPr="002D53DA" w:rsidRDefault="002D53DA" w:rsidP="002D53DA">
      <w:pPr>
        <w:widowControl w:val="0"/>
        <w:numPr>
          <w:ilvl w:val="0"/>
          <w:numId w:val="53"/>
        </w:numPr>
        <w:shd w:val="clear" w:color="auto" w:fill="FFFFFF"/>
        <w:tabs>
          <w:tab w:val="left" w:pos="7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для электрофореза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27. Для герметизации фиссур зубов не используют материалы:</w:t>
      </w:r>
    </w:p>
    <w:p w:rsidR="002D53DA" w:rsidRPr="002D53DA" w:rsidRDefault="002D53DA" w:rsidP="002D53DA">
      <w:pPr>
        <w:numPr>
          <w:ilvl w:val="0"/>
          <w:numId w:val="50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силанты</w:t>
      </w:r>
    </w:p>
    <w:p w:rsidR="002D53DA" w:rsidRPr="002D53DA" w:rsidRDefault="002D53DA" w:rsidP="002D53DA">
      <w:pPr>
        <w:numPr>
          <w:ilvl w:val="0"/>
          <w:numId w:val="50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стеклоиономерные цемент</w:t>
      </w:r>
    </w:p>
    <w:p w:rsidR="002D53DA" w:rsidRPr="002D53DA" w:rsidRDefault="002D53DA" w:rsidP="002D53DA">
      <w:pPr>
        <w:numPr>
          <w:ilvl w:val="0"/>
          <w:numId w:val="50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фосфат-цемент</w:t>
      </w:r>
    </w:p>
    <w:p w:rsidR="002D53DA" w:rsidRPr="002D53DA" w:rsidRDefault="002D53DA" w:rsidP="002D53DA">
      <w:pPr>
        <w:numPr>
          <w:ilvl w:val="0"/>
          <w:numId w:val="50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компомеры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28. Набольшая  профилактическая эффективность герметизации фиссур   достигается при её проведении в сроки: </w:t>
      </w:r>
    </w:p>
    <w:p w:rsidR="002D53DA" w:rsidRPr="002D53DA" w:rsidRDefault="002D53DA" w:rsidP="002D53DA">
      <w:pPr>
        <w:numPr>
          <w:ilvl w:val="0"/>
          <w:numId w:val="51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сразу после прорезывания зуба</w:t>
      </w:r>
    </w:p>
    <w:p w:rsidR="002D53DA" w:rsidRPr="002D53DA" w:rsidRDefault="002D53DA" w:rsidP="002D53DA">
      <w:pPr>
        <w:numPr>
          <w:ilvl w:val="0"/>
          <w:numId w:val="51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в течение года после прорезывания зуба</w:t>
      </w:r>
    </w:p>
    <w:p w:rsidR="002D53DA" w:rsidRPr="002D53DA" w:rsidRDefault="002D53DA" w:rsidP="002D53DA">
      <w:pPr>
        <w:numPr>
          <w:ilvl w:val="0"/>
          <w:numId w:val="51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в любом возрасте после прорезывания зуба</w:t>
      </w:r>
    </w:p>
    <w:p w:rsidR="002D53DA" w:rsidRPr="002D53DA" w:rsidRDefault="002D53DA" w:rsidP="002D53D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29. </w:t>
      </w:r>
      <w:r w:rsidRPr="002D53D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en-US"/>
        </w:rPr>
        <w:t>Активным методом стоматологического просвещения является:</w:t>
      </w:r>
    </w:p>
    <w:p w:rsidR="002D53DA" w:rsidRPr="002D53DA" w:rsidRDefault="002D53DA" w:rsidP="002D53DA">
      <w:pPr>
        <w:widowControl w:val="0"/>
        <w:numPr>
          <w:ilvl w:val="0"/>
          <w:numId w:val="52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издание научно-популярной литературы</w:t>
      </w:r>
    </w:p>
    <w:p w:rsidR="002D53DA" w:rsidRPr="002D53DA" w:rsidRDefault="002D53DA" w:rsidP="002D53DA">
      <w:pPr>
        <w:widowControl w:val="0"/>
        <w:numPr>
          <w:ilvl w:val="0"/>
          <w:numId w:val="52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проведение </w:t>
      </w:r>
      <w:proofErr w:type="gramStart"/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выставок средств гигиены полости рта</w:t>
      </w:r>
      <w:proofErr w:type="gramEnd"/>
    </w:p>
    <w:p w:rsidR="002D53DA" w:rsidRPr="002D53DA" w:rsidRDefault="002D53DA" w:rsidP="002D53DA">
      <w:pPr>
        <w:widowControl w:val="0"/>
        <w:numPr>
          <w:ilvl w:val="0"/>
          <w:numId w:val="52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занятия по обучению гигиене полости рта в группе детского сада</w:t>
      </w:r>
    </w:p>
    <w:p w:rsidR="002D53DA" w:rsidRPr="002D53DA" w:rsidRDefault="002D53DA" w:rsidP="002D53DA">
      <w:pPr>
        <w:widowControl w:val="0"/>
        <w:numPr>
          <w:ilvl w:val="0"/>
          <w:numId w:val="52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телевизионная реклама</w:t>
      </w:r>
    </w:p>
    <w:p w:rsidR="002D53DA" w:rsidRPr="002D53DA" w:rsidRDefault="002D53DA" w:rsidP="002D53DA">
      <w:pPr>
        <w:shd w:val="clear" w:color="auto" w:fill="FFFFFF"/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en-US"/>
        </w:rPr>
        <w:t>30. Профилактикой флюороза в эндемическом очаге является:</w:t>
      </w:r>
    </w:p>
    <w:p w:rsidR="002D53DA" w:rsidRPr="002D53DA" w:rsidRDefault="002D53DA" w:rsidP="002D53DA">
      <w:pPr>
        <w:widowControl w:val="0"/>
        <w:numPr>
          <w:ilvl w:val="2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предупреждение заболеваний матери в период беременности</w:t>
      </w:r>
    </w:p>
    <w:p w:rsidR="002D53DA" w:rsidRPr="002D53DA" w:rsidRDefault="002D53DA" w:rsidP="002D53DA">
      <w:pPr>
        <w:widowControl w:val="0"/>
        <w:numPr>
          <w:ilvl w:val="2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замена водоисточника</w:t>
      </w:r>
    </w:p>
    <w:p w:rsidR="002D53DA" w:rsidRPr="002D53DA" w:rsidRDefault="002D53DA" w:rsidP="002D53DA">
      <w:pPr>
        <w:widowControl w:val="0"/>
        <w:numPr>
          <w:ilvl w:val="2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гигиена полости рта</w:t>
      </w:r>
    </w:p>
    <w:p w:rsidR="002D53DA" w:rsidRPr="002D53DA" w:rsidRDefault="002D53DA" w:rsidP="002D53DA">
      <w:pPr>
        <w:widowControl w:val="0"/>
        <w:numPr>
          <w:ilvl w:val="2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герметизация фиссур</w:t>
      </w:r>
    </w:p>
    <w:p w:rsidR="002D53DA" w:rsidRPr="002D53DA" w:rsidRDefault="002D53DA" w:rsidP="002D53DA">
      <w:pPr>
        <w:widowControl w:val="0"/>
        <w:numPr>
          <w:ilvl w:val="2"/>
          <w:numId w:val="26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прием фторидсодержащих таблеток</w:t>
      </w:r>
    </w:p>
    <w:p w:rsidR="002D53DA" w:rsidRPr="002D53DA" w:rsidRDefault="002D53DA" w:rsidP="002D53DA">
      <w:pPr>
        <w:shd w:val="clear" w:color="auto" w:fill="FFFFFF"/>
        <w:tabs>
          <w:tab w:val="left" w:pos="713"/>
        </w:tabs>
        <w:spacing w:before="4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AF5D75" w:rsidRDefault="00AF5D75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br w:type="page"/>
      </w:r>
    </w:p>
    <w:p w:rsidR="002D53DA" w:rsidRPr="00AF5D75" w:rsidRDefault="002D53DA" w:rsidP="002D5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AF5D75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lastRenderedPageBreak/>
        <w:t>III</w:t>
      </w:r>
      <w:r w:rsidRPr="00AF5D7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вариант</w:t>
      </w:r>
    </w:p>
    <w:p w:rsidR="002D53DA" w:rsidRPr="002D53DA" w:rsidRDefault="002D53DA" w:rsidP="002D53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1. Виды прикусов                                        Клиническая формула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молочный                                                 а) 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 1 0 /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сменный                                                   б) 4 3 2 1 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постоянный                                              в) 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3 2 1 2 /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г) 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13. 12. 11 /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д) 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val="en-US" w:eastAsia="en-US"/>
        </w:rPr>
        <w:t>IVIII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2. 1/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е) 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val="en-US" w:eastAsia="en-US"/>
        </w:rPr>
        <w:t>IIIIII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/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Распространенность кариеса зубов выражается </w:t>
      </w:r>
      <w:proofErr w:type="gramStart"/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2D53DA" w:rsidRPr="002D53DA" w:rsidRDefault="002D53DA" w:rsidP="002D53DA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абсолютных </w:t>
      </w:r>
      <w:proofErr w:type="gramStart"/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единицах</w:t>
      </w:r>
      <w:proofErr w:type="gramEnd"/>
    </w:p>
    <w:p w:rsidR="002D53DA" w:rsidRPr="002D53DA" w:rsidRDefault="002D53DA" w:rsidP="002D53DA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процентах</w:t>
      </w:r>
      <w:proofErr w:type="gramEnd"/>
    </w:p>
    <w:p w:rsidR="002D53DA" w:rsidRPr="002D53DA" w:rsidRDefault="002D53DA" w:rsidP="002D53DA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относительных </w:t>
      </w:r>
      <w:proofErr w:type="gramStart"/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единицах</w:t>
      </w:r>
      <w:proofErr w:type="gramEnd"/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3. Интенсивность кариеса в период смены зубов оценивается с помощью индекса:</w:t>
      </w:r>
    </w:p>
    <w:p w:rsidR="002D53DA" w:rsidRPr="002D53DA" w:rsidRDefault="002D53DA" w:rsidP="002D53DA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кпу (з)</w:t>
      </w:r>
    </w:p>
    <w:p w:rsidR="002D53DA" w:rsidRPr="002D53DA" w:rsidRDefault="002D53DA" w:rsidP="002D53DA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КПУ (з) и кп (з)</w:t>
      </w:r>
    </w:p>
    <w:p w:rsidR="002D53DA" w:rsidRPr="002D53DA" w:rsidRDefault="002D53DA" w:rsidP="002D53DA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КПУ (з)</w:t>
      </w:r>
    </w:p>
    <w:p w:rsidR="002D53DA" w:rsidRPr="002D53DA" w:rsidRDefault="002D53DA" w:rsidP="002D53DA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ИГР-У</w:t>
      </w:r>
      <w:proofErr w:type="gramEnd"/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4. Глубина десневой борозды в норме равна: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1.   2-3 мм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2.   4-5 мм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3.   0,5 – 1,5 мм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5. Высота кабинета стоматологической профилактики  должна быть не менее:</w:t>
      </w:r>
    </w:p>
    <w:p w:rsidR="002D53DA" w:rsidRPr="002D53DA" w:rsidRDefault="002D53DA" w:rsidP="002D53DA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2м</w:t>
      </w:r>
    </w:p>
    <w:p w:rsidR="002D53DA" w:rsidRPr="002D53DA" w:rsidRDefault="002D53DA" w:rsidP="002D53DA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3м</w:t>
      </w:r>
    </w:p>
    <w:p w:rsidR="002D53DA" w:rsidRPr="002D53DA" w:rsidRDefault="002D53DA" w:rsidP="002D53DA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4м</w:t>
      </w:r>
    </w:p>
    <w:p w:rsidR="002D53DA" w:rsidRPr="002D53DA" w:rsidRDefault="002D53DA" w:rsidP="002D53DA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6.При проведении эпидемиологического стоматологического обследования </w:t>
      </w:r>
      <w:r w:rsidRPr="002D53D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en-US"/>
        </w:rPr>
        <w:t xml:space="preserve">по методике </w:t>
      </w:r>
      <w:r w:rsidRPr="002D53D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 xml:space="preserve">ВОЗ </w:t>
      </w:r>
      <w:r w:rsidRPr="002D53D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en-US"/>
        </w:rPr>
        <w:t>обследуют взрослое население в возрасте:</w:t>
      </w:r>
    </w:p>
    <w:p w:rsidR="002D53DA" w:rsidRPr="002D53DA" w:rsidRDefault="002D53DA" w:rsidP="002D53DA">
      <w:pPr>
        <w:widowControl w:val="0"/>
        <w:numPr>
          <w:ilvl w:val="0"/>
          <w:numId w:val="59"/>
        </w:numPr>
        <w:shd w:val="clear" w:color="auto" w:fill="FFFFFF"/>
        <w:tabs>
          <w:tab w:val="left" w:pos="7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18-25</w:t>
      </w: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лет</w:t>
      </w:r>
    </w:p>
    <w:p w:rsidR="002D53DA" w:rsidRPr="002D53DA" w:rsidRDefault="002D53DA" w:rsidP="002D53DA">
      <w:pPr>
        <w:widowControl w:val="0"/>
        <w:numPr>
          <w:ilvl w:val="0"/>
          <w:numId w:val="59"/>
        </w:numPr>
        <w:shd w:val="clear" w:color="auto" w:fill="FFFFFF"/>
        <w:tabs>
          <w:tab w:val="left" w:pos="7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25-30 лет</w:t>
      </w:r>
    </w:p>
    <w:p w:rsidR="002D53DA" w:rsidRPr="002D53DA" w:rsidRDefault="002D53DA" w:rsidP="002D53DA">
      <w:pPr>
        <w:widowControl w:val="0"/>
        <w:numPr>
          <w:ilvl w:val="0"/>
          <w:numId w:val="59"/>
        </w:numPr>
        <w:shd w:val="clear" w:color="auto" w:fill="FFFFFF"/>
        <w:tabs>
          <w:tab w:val="left" w:pos="7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30-40 лет</w:t>
      </w:r>
    </w:p>
    <w:p w:rsidR="002D53DA" w:rsidRPr="002D53DA" w:rsidRDefault="002D53DA" w:rsidP="002D53DA">
      <w:pPr>
        <w:widowControl w:val="0"/>
        <w:numPr>
          <w:ilvl w:val="0"/>
          <w:numId w:val="59"/>
        </w:numPr>
        <w:shd w:val="clear" w:color="auto" w:fill="FFFFFF"/>
        <w:tabs>
          <w:tab w:val="left" w:pos="7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35-44 лет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7. Очаговая деминерализация эмали встречается на зубах:</w:t>
      </w:r>
    </w:p>
    <w:p w:rsidR="002D53DA" w:rsidRPr="002D53DA" w:rsidRDefault="002D53DA" w:rsidP="002D53DA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временных</w:t>
      </w:r>
    </w:p>
    <w:p w:rsidR="002D53DA" w:rsidRPr="002D53DA" w:rsidRDefault="002D53DA" w:rsidP="002D53DA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постоянных</w:t>
      </w:r>
    </w:p>
    <w:p w:rsidR="002D53DA" w:rsidRPr="002D53DA" w:rsidRDefault="002D53DA" w:rsidP="002D53DA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временных и постоянных</w:t>
      </w:r>
    </w:p>
    <w:p w:rsidR="002D53DA" w:rsidRPr="002D53DA" w:rsidRDefault="002D53DA" w:rsidP="002D53DA">
      <w:pPr>
        <w:shd w:val="clear" w:color="auto" w:fill="FFFFFF"/>
        <w:tabs>
          <w:tab w:val="left" w:pos="3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en-US"/>
        </w:rPr>
        <w:t>8. При определении индекса гигиены РНР оценивают зубной налет:</w:t>
      </w:r>
    </w:p>
    <w:p w:rsidR="002D53DA" w:rsidRPr="002D53DA" w:rsidRDefault="002D53DA" w:rsidP="002D53DA">
      <w:pPr>
        <w:widowControl w:val="0"/>
        <w:numPr>
          <w:ilvl w:val="0"/>
          <w:numId w:val="6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en-US"/>
        </w:rPr>
        <w:t>по кариесогенности</w:t>
      </w:r>
    </w:p>
    <w:p w:rsidR="002D53DA" w:rsidRPr="002D53DA" w:rsidRDefault="002D53DA" w:rsidP="002D53DA">
      <w:pPr>
        <w:widowControl w:val="0"/>
        <w:numPr>
          <w:ilvl w:val="0"/>
          <w:numId w:val="6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en-US"/>
        </w:rPr>
        <w:t>по интенсивности</w:t>
      </w:r>
    </w:p>
    <w:p w:rsidR="002D53DA" w:rsidRPr="002D53DA" w:rsidRDefault="002D53DA" w:rsidP="002D53DA">
      <w:pPr>
        <w:widowControl w:val="0"/>
        <w:numPr>
          <w:ilvl w:val="0"/>
          <w:numId w:val="6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en-US"/>
        </w:rPr>
        <w:t>по локализации</w:t>
      </w:r>
    </w:p>
    <w:p w:rsidR="002D53DA" w:rsidRPr="002D53DA" w:rsidRDefault="002D53DA" w:rsidP="002D53DA">
      <w:pPr>
        <w:widowControl w:val="0"/>
        <w:numPr>
          <w:ilvl w:val="0"/>
          <w:numId w:val="6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en-US"/>
        </w:rPr>
        <w:t>по толщине</w:t>
      </w:r>
    </w:p>
    <w:p w:rsidR="002D53DA" w:rsidRPr="002D53DA" w:rsidRDefault="002D53DA" w:rsidP="002D53DA">
      <w:pPr>
        <w:shd w:val="clear" w:color="auto" w:fill="FFFFFF"/>
        <w:spacing w:before="1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Основным методом профилактики гингивита является:</w:t>
      </w:r>
    </w:p>
    <w:p w:rsidR="002D53DA" w:rsidRPr="002D53DA" w:rsidRDefault="002D53DA" w:rsidP="002D53DA">
      <w:pPr>
        <w:numPr>
          <w:ilvl w:val="0"/>
          <w:numId w:val="62"/>
        </w:numPr>
        <w:shd w:val="clear" w:color="auto" w:fill="FFFFFF"/>
        <w:tabs>
          <w:tab w:val="left" w:pos="1080"/>
        </w:tabs>
        <w:spacing w:before="1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рациональная гигиена полости рта</w:t>
      </w:r>
    </w:p>
    <w:p w:rsidR="002D53DA" w:rsidRPr="002D53DA" w:rsidRDefault="002D53DA" w:rsidP="002D53DA">
      <w:pPr>
        <w:numPr>
          <w:ilvl w:val="0"/>
          <w:numId w:val="62"/>
        </w:numPr>
        <w:shd w:val="clear" w:color="auto" w:fill="FFFFFF"/>
        <w:tabs>
          <w:tab w:val="left" w:pos="1080"/>
        </w:tabs>
        <w:spacing w:before="1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сбалансированное питание</w:t>
      </w:r>
    </w:p>
    <w:p w:rsidR="002D53DA" w:rsidRPr="002D53DA" w:rsidRDefault="002D53DA" w:rsidP="002D53DA">
      <w:pPr>
        <w:numPr>
          <w:ilvl w:val="0"/>
          <w:numId w:val="62"/>
        </w:numPr>
        <w:shd w:val="clear" w:color="auto" w:fill="FFFFFF"/>
        <w:tabs>
          <w:tab w:val="left" w:pos="1080"/>
        </w:tabs>
        <w:spacing w:before="10"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полоскание полости рта растворами фторидов</w:t>
      </w:r>
    </w:p>
    <w:p w:rsidR="002D53DA" w:rsidRPr="002D53DA" w:rsidRDefault="002D53DA" w:rsidP="002D53DA">
      <w:pPr>
        <w:numPr>
          <w:ilvl w:val="0"/>
          <w:numId w:val="62"/>
        </w:numPr>
        <w:shd w:val="clear" w:color="auto" w:fill="FFFFFF"/>
        <w:tabs>
          <w:tab w:val="left" w:pos="1080"/>
        </w:tabs>
        <w:spacing w:before="1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санация полости рта</w:t>
      </w:r>
    </w:p>
    <w:p w:rsidR="002D53DA" w:rsidRPr="002D53DA" w:rsidRDefault="002D53DA" w:rsidP="002D53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>10.</w:t>
      </w: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Для определения степени тяжести гингивита:</w:t>
      </w:r>
    </w:p>
    <w:p w:rsidR="002D53DA" w:rsidRPr="002D53DA" w:rsidRDefault="002D53DA" w:rsidP="002D53DA">
      <w:pPr>
        <w:numPr>
          <w:ilvl w:val="1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CPITN</w:t>
      </w:r>
    </w:p>
    <w:p w:rsidR="002D53DA" w:rsidRPr="002D53DA" w:rsidRDefault="002D53DA" w:rsidP="002D53DA">
      <w:pPr>
        <w:numPr>
          <w:ilvl w:val="1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PMA</w:t>
      </w:r>
    </w:p>
    <w:p w:rsidR="002D53DA" w:rsidRPr="002D53DA" w:rsidRDefault="002D53DA" w:rsidP="002D53DA">
      <w:pPr>
        <w:numPr>
          <w:ilvl w:val="1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OHI – S</w:t>
      </w:r>
    </w:p>
    <w:p w:rsidR="002D53DA" w:rsidRPr="002D53DA" w:rsidRDefault="002D53DA" w:rsidP="002D53DA">
      <w:pPr>
        <w:numPr>
          <w:ilvl w:val="1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API</w:t>
      </w:r>
    </w:p>
    <w:p w:rsidR="002D53DA" w:rsidRPr="002D53DA" w:rsidRDefault="002D53DA" w:rsidP="002D53DA">
      <w:pPr>
        <w:numPr>
          <w:ilvl w:val="1"/>
          <w:numId w:val="6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PHP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11. Широкая уздечка верхней губы и её низкое прикрепление могут привести </w:t>
      </w:r>
      <w:proofErr w:type="gramStart"/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proofErr w:type="gramEnd"/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D53DA" w:rsidRPr="002D53DA" w:rsidRDefault="002D53DA" w:rsidP="002D53DA">
      <w:pPr>
        <w:numPr>
          <w:ilvl w:val="0"/>
          <w:numId w:val="63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укорочению верхнего зубного ряда</w:t>
      </w:r>
    </w:p>
    <w:p w:rsidR="002D53DA" w:rsidRPr="002D53DA" w:rsidRDefault="002D53DA" w:rsidP="002D53DA">
      <w:pPr>
        <w:numPr>
          <w:ilvl w:val="0"/>
          <w:numId w:val="63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сужению верхнего зубного ряда</w:t>
      </w:r>
    </w:p>
    <w:p w:rsidR="002D53DA" w:rsidRPr="002D53DA" w:rsidRDefault="002D53DA" w:rsidP="002D53DA">
      <w:pPr>
        <w:numPr>
          <w:ilvl w:val="0"/>
          <w:numId w:val="63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диастеме         </w:t>
      </w:r>
    </w:p>
    <w:p w:rsidR="002D53DA" w:rsidRPr="002D53DA" w:rsidRDefault="002D53DA" w:rsidP="002D53DA">
      <w:pPr>
        <w:spacing w:after="0" w:line="240" w:lineRule="auto"/>
        <w:ind w:right="11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12. Форма нижнего зуба взрослого человека в норме имеет форму:</w:t>
      </w:r>
    </w:p>
    <w:p w:rsidR="002D53DA" w:rsidRPr="002D53DA" w:rsidRDefault="002D53DA" w:rsidP="002D53DA">
      <w:pPr>
        <w:numPr>
          <w:ilvl w:val="0"/>
          <w:numId w:val="64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полукруга</w:t>
      </w:r>
    </w:p>
    <w:p w:rsidR="002D53DA" w:rsidRPr="002D53DA" w:rsidRDefault="002D53DA" w:rsidP="002D53DA">
      <w:pPr>
        <w:numPr>
          <w:ilvl w:val="0"/>
          <w:numId w:val="64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полуэлипса</w:t>
      </w:r>
    </w:p>
    <w:p w:rsidR="002D53DA" w:rsidRPr="002D53DA" w:rsidRDefault="002D53DA" w:rsidP="002D53DA">
      <w:pPr>
        <w:numPr>
          <w:ilvl w:val="0"/>
          <w:numId w:val="64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параболы</w:t>
      </w:r>
    </w:p>
    <w:p w:rsidR="002D53DA" w:rsidRPr="002D53DA" w:rsidRDefault="002D53DA" w:rsidP="002D53DA">
      <w:pPr>
        <w:spacing w:after="0" w:line="240" w:lineRule="auto"/>
        <w:ind w:right="11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13. При нарушении носового дыхания характерно:</w:t>
      </w:r>
    </w:p>
    <w:p w:rsidR="002D53DA" w:rsidRPr="002D53DA" w:rsidRDefault="002D53DA" w:rsidP="002D53DA">
      <w:pPr>
        <w:numPr>
          <w:ilvl w:val="0"/>
          <w:numId w:val="65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укорочение нижней трети лица</w:t>
      </w:r>
    </w:p>
    <w:p w:rsidR="002D53DA" w:rsidRPr="002D53DA" w:rsidRDefault="002D53DA" w:rsidP="002D53DA">
      <w:pPr>
        <w:numPr>
          <w:ilvl w:val="0"/>
          <w:numId w:val="65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рот приоткрыт, несомкнутые губы</w:t>
      </w:r>
    </w:p>
    <w:p w:rsidR="002D53DA" w:rsidRPr="002D53DA" w:rsidRDefault="002D53DA" w:rsidP="002D53DA">
      <w:pPr>
        <w:numPr>
          <w:ilvl w:val="0"/>
          <w:numId w:val="65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выражена супраментальная складка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14. В каком возрасте ребенка соска-пустышка должна быть полностью исключена из употребления?</w:t>
      </w:r>
    </w:p>
    <w:p w:rsidR="002D53DA" w:rsidRPr="002D53DA" w:rsidRDefault="002D53DA" w:rsidP="002D53DA">
      <w:pPr>
        <w:numPr>
          <w:ilvl w:val="2"/>
          <w:numId w:val="6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5-6 месяцев </w:t>
      </w:r>
    </w:p>
    <w:p w:rsidR="002D53DA" w:rsidRPr="002D53DA" w:rsidRDefault="002D53DA" w:rsidP="002D53DA">
      <w:pPr>
        <w:numPr>
          <w:ilvl w:val="2"/>
          <w:numId w:val="6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7-8 месяцев</w:t>
      </w:r>
    </w:p>
    <w:p w:rsidR="002D53DA" w:rsidRPr="002D53DA" w:rsidRDefault="002D53DA" w:rsidP="002D53DA">
      <w:pPr>
        <w:numPr>
          <w:ilvl w:val="2"/>
          <w:numId w:val="6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10-12 месяцев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15. При определении индекса Федорова – Володкиной окрашиваются:</w:t>
      </w:r>
    </w:p>
    <w:p w:rsidR="002D53DA" w:rsidRPr="002D53DA" w:rsidRDefault="002D53DA" w:rsidP="002D53DA">
      <w:pPr>
        <w:numPr>
          <w:ilvl w:val="0"/>
          <w:numId w:val="67"/>
        </w:num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вестибулярные поверхности 6 верхних фронтальных зубов</w:t>
      </w:r>
    </w:p>
    <w:p w:rsidR="002D53DA" w:rsidRPr="002D53DA" w:rsidRDefault="002D53DA" w:rsidP="002D53DA">
      <w:pPr>
        <w:numPr>
          <w:ilvl w:val="0"/>
          <w:numId w:val="67"/>
        </w:num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вестибулярные поверхности 6 нижних фронтальных зубов</w:t>
      </w:r>
    </w:p>
    <w:p w:rsidR="002D53DA" w:rsidRPr="002D53DA" w:rsidRDefault="002D53DA" w:rsidP="002D53DA">
      <w:pPr>
        <w:numPr>
          <w:ilvl w:val="0"/>
          <w:numId w:val="67"/>
        </w:num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язычные поверхности первых постоянных моляров</w:t>
      </w:r>
    </w:p>
    <w:p w:rsidR="002D53DA" w:rsidRPr="002D53DA" w:rsidRDefault="002D53DA" w:rsidP="002D53DA">
      <w:pPr>
        <w:numPr>
          <w:ilvl w:val="0"/>
          <w:numId w:val="67"/>
        </w:num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вестибулярные поверхности верхних и нижних резцов</w:t>
      </w:r>
    </w:p>
    <w:p w:rsidR="002D53DA" w:rsidRPr="002D53DA" w:rsidRDefault="002D53DA" w:rsidP="002D53DA">
      <w:pPr>
        <w:shd w:val="clear" w:color="auto" w:fill="FFFFFF"/>
        <w:tabs>
          <w:tab w:val="left" w:pos="72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16. Зубная щетка подлежит замене в среднем 1 раз:</w:t>
      </w:r>
    </w:p>
    <w:p w:rsidR="002D53DA" w:rsidRPr="002D53DA" w:rsidRDefault="002D53DA" w:rsidP="002D53DA">
      <w:pPr>
        <w:widowControl w:val="0"/>
        <w:numPr>
          <w:ilvl w:val="0"/>
          <w:numId w:val="6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1 месяц</w:t>
      </w:r>
    </w:p>
    <w:p w:rsidR="002D53DA" w:rsidRPr="002D53DA" w:rsidRDefault="002D53DA" w:rsidP="002D53DA">
      <w:pPr>
        <w:widowControl w:val="0"/>
        <w:numPr>
          <w:ilvl w:val="0"/>
          <w:numId w:val="6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3 месяца</w:t>
      </w:r>
    </w:p>
    <w:p w:rsidR="002D53DA" w:rsidRPr="002D53DA" w:rsidRDefault="002D53DA" w:rsidP="002D53DA">
      <w:pPr>
        <w:widowControl w:val="0"/>
        <w:numPr>
          <w:ilvl w:val="0"/>
          <w:numId w:val="6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6 месяцев</w:t>
      </w:r>
    </w:p>
    <w:p w:rsidR="002D53DA" w:rsidRPr="002D53DA" w:rsidRDefault="002D53DA" w:rsidP="002D53DA">
      <w:pPr>
        <w:widowControl w:val="0"/>
        <w:numPr>
          <w:ilvl w:val="0"/>
          <w:numId w:val="6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12 месяцев</w:t>
      </w:r>
    </w:p>
    <w:p w:rsidR="002D53DA" w:rsidRPr="002D53DA" w:rsidRDefault="002D53DA" w:rsidP="002D53DA">
      <w:pPr>
        <w:shd w:val="clear" w:color="auto" w:fill="FFFFFF"/>
        <w:tabs>
          <w:tab w:val="left" w:pos="22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17. Противопоказанием    к    использованию    фторидсодержащих    зубных    паст является:</w:t>
      </w:r>
    </w:p>
    <w:p w:rsidR="002D53DA" w:rsidRPr="002D53DA" w:rsidRDefault="002D53DA" w:rsidP="002D53DA">
      <w:pPr>
        <w:widowControl w:val="0"/>
        <w:numPr>
          <w:ilvl w:val="0"/>
          <w:numId w:val="69"/>
        </w:numPr>
        <w:shd w:val="clear" w:color="auto" w:fill="FFFFFF"/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неудовлетворительное гигиеническое состояние полости рта</w:t>
      </w:r>
    </w:p>
    <w:p w:rsidR="002D53DA" w:rsidRPr="002D53DA" w:rsidRDefault="002D53DA" w:rsidP="002D53DA">
      <w:pPr>
        <w:widowControl w:val="0"/>
        <w:numPr>
          <w:ilvl w:val="0"/>
          <w:numId w:val="69"/>
        </w:numPr>
        <w:shd w:val="clear" w:color="auto" w:fill="FFFFFF"/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наличие у пациента большого количества пломб</w:t>
      </w:r>
    </w:p>
    <w:p w:rsidR="002D53DA" w:rsidRPr="002D53DA" w:rsidRDefault="002D53DA" w:rsidP="002D53DA">
      <w:pPr>
        <w:widowControl w:val="0"/>
        <w:numPr>
          <w:ilvl w:val="0"/>
          <w:numId w:val="69"/>
        </w:numPr>
        <w:shd w:val="clear" w:color="auto" w:fill="FFFFFF"/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высокое содержание фторида в питьевой воде</w:t>
      </w:r>
    </w:p>
    <w:p w:rsidR="002D53DA" w:rsidRPr="002D53DA" w:rsidRDefault="002D53DA" w:rsidP="002D53DA">
      <w:pPr>
        <w:widowControl w:val="0"/>
        <w:numPr>
          <w:ilvl w:val="0"/>
          <w:numId w:val="69"/>
        </w:numPr>
        <w:shd w:val="clear" w:color="auto" w:fill="FFFFFF"/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кровоточивость десен</w:t>
      </w:r>
    </w:p>
    <w:p w:rsidR="002D53DA" w:rsidRPr="002D53DA" w:rsidRDefault="002D53DA" w:rsidP="002D53DA">
      <w:pPr>
        <w:shd w:val="clear" w:color="auto" w:fill="FFFFFF"/>
        <w:tabs>
          <w:tab w:val="left" w:pos="2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18. </w:t>
      </w:r>
      <w:r w:rsidRPr="002D53D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 xml:space="preserve">При проведении профессиональной гигиены жевательную поверхность </w:t>
      </w: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зубов целесообразно очищать от налета с помощью:</w:t>
      </w:r>
    </w:p>
    <w:p w:rsidR="002D53DA" w:rsidRPr="002D53DA" w:rsidRDefault="002D53DA" w:rsidP="002D53DA">
      <w:pPr>
        <w:widowControl w:val="0"/>
        <w:numPr>
          <w:ilvl w:val="0"/>
          <w:numId w:val="70"/>
        </w:numPr>
        <w:shd w:val="clear" w:color="auto" w:fill="FFFFFF"/>
        <w:tabs>
          <w:tab w:val="left" w:pos="302"/>
          <w:tab w:val="left" w:pos="1134"/>
        </w:tabs>
        <w:autoSpaceDE w:val="0"/>
        <w:autoSpaceDN w:val="0"/>
        <w:adjustRightInd w:val="0"/>
        <w:spacing w:after="0" w:line="240" w:lineRule="auto"/>
        <w:ind w:left="726" w:hanging="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резиновых колпачков и полировочных паст</w:t>
      </w:r>
    </w:p>
    <w:p w:rsidR="002D53DA" w:rsidRPr="002D53DA" w:rsidRDefault="002D53DA" w:rsidP="002D53DA">
      <w:pPr>
        <w:widowControl w:val="0"/>
        <w:numPr>
          <w:ilvl w:val="0"/>
          <w:numId w:val="70"/>
        </w:numPr>
        <w:shd w:val="clear" w:color="auto" w:fill="FFFFFF"/>
        <w:tabs>
          <w:tab w:val="left" w:pos="302"/>
          <w:tab w:val="left" w:pos="1134"/>
        </w:tabs>
        <w:autoSpaceDE w:val="0"/>
        <w:autoSpaceDN w:val="0"/>
        <w:adjustRightInd w:val="0"/>
        <w:spacing w:after="0" w:line="240" w:lineRule="auto"/>
        <w:ind w:left="726" w:hanging="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щеточек и полировочных паст</w:t>
      </w:r>
    </w:p>
    <w:p w:rsidR="002D53DA" w:rsidRPr="002D53DA" w:rsidRDefault="002D53DA" w:rsidP="002D53DA">
      <w:pPr>
        <w:widowControl w:val="0"/>
        <w:numPr>
          <w:ilvl w:val="0"/>
          <w:numId w:val="70"/>
        </w:numPr>
        <w:shd w:val="clear" w:color="auto" w:fill="FFFFFF"/>
        <w:tabs>
          <w:tab w:val="left" w:pos="302"/>
          <w:tab w:val="left" w:pos="1134"/>
        </w:tabs>
        <w:autoSpaceDE w:val="0"/>
        <w:autoSpaceDN w:val="0"/>
        <w:adjustRightInd w:val="0"/>
        <w:spacing w:after="0" w:line="240" w:lineRule="auto"/>
        <w:ind w:left="726" w:hanging="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флоссов</w:t>
      </w:r>
    </w:p>
    <w:p w:rsidR="002D53DA" w:rsidRPr="002D53DA" w:rsidRDefault="002D53DA" w:rsidP="002D53DA">
      <w:pPr>
        <w:shd w:val="clear" w:color="auto" w:fill="FFFFFF"/>
        <w:tabs>
          <w:tab w:val="left" w:pos="432"/>
        </w:tabs>
        <w:spacing w:after="0" w:line="240" w:lineRule="auto"/>
        <w:ind w:right="70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19. </w:t>
      </w:r>
      <w:r w:rsidRPr="002D53D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en-US"/>
        </w:rPr>
        <w:t>В возникновении кариеса зубов ведущая роль принадлежит микроорганизмам:</w:t>
      </w:r>
    </w:p>
    <w:p w:rsidR="002D53DA" w:rsidRPr="002D53DA" w:rsidRDefault="002D53DA" w:rsidP="002D53DA">
      <w:pPr>
        <w:widowControl w:val="0"/>
        <w:numPr>
          <w:ilvl w:val="0"/>
          <w:numId w:val="71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 актиномицетам</w:t>
      </w:r>
    </w:p>
    <w:p w:rsidR="002D53DA" w:rsidRPr="002D53DA" w:rsidRDefault="002D53DA" w:rsidP="002D53DA">
      <w:pPr>
        <w:widowControl w:val="0"/>
        <w:numPr>
          <w:ilvl w:val="0"/>
          <w:numId w:val="71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 вирусам</w:t>
      </w:r>
    </w:p>
    <w:p w:rsidR="002D53DA" w:rsidRPr="002D53DA" w:rsidRDefault="002D53DA" w:rsidP="002D53DA">
      <w:pPr>
        <w:widowControl w:val="0"/>
        <w:numPr>
          <w:ilvl w:val="0"/>
          <w:numId w:val="71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 стрептококкам</w:t>
      </w:r>
    </w:p>
    <w:p w:rsidR="002D53DA" w:rsidRPr="002D53DA" w:rsidRDefault="002D53DA" w:rsidP="002D53DA">
      <w:pPr>
        <w:widowControl w:val="0"/>
        <w:numPr>
          <w:ilvl w:val="0"/>
          <w:numId w:val="71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стафилококкам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20. Пелликула  зуба образована:</w:t>
      </w:r>
    </w:p>
    <w:p w:rsidR="002D53DA" w:rsidRPr="002D53DA" w:rsidRDefault="002D53DA" w:rsidP="002D53DA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коллагеном</w:t>
      </w:r>
    </w:p>
    <w:p w:rsidR="002D53DA" w:rsidRPr="002D53DA" w:rsidRDefault="002D53DA" w:rsidP="002D53DA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кератином</w:t>
      </w:r>
    </w:p>
    <w:p w:rsidR="002D53DA" w:rsidRPr="002D53DA" w:rsidRDefault="002D53DA" w:rsidP="002D53DA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гликопротеидами слюны</w:t>
      </w:r>
    </w:p>
    <w:p w:rsidR="002D53DA" w:rsidRPr="002D53DA" w:rsidRDefault="002D53DA" w:rsidP="002D53DA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редуцированными клетками эпителия эмалевого органа</w:t>
      </w:r>
    </w:p>
    <w:p w:rsidR="002D53DA" w:rsidRPr="002D53DA" w:rsidRDefault="002D53DA" w:rsidP="002D53DA">
      <w:p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21. Метод чистки зубов, предусматривающий деление зубного ряда на сегменты и последовательное очищение зубов каждого сегмента, начиная с верхних правых жевательных зубов, называется методом:</w:t>
      </w:r>
    </w:p>
    <w:p w:rsidR="002D53DA" w:rsidRPr="002D53DA" w:rsidRDefault="002D53DA" w:rsidP="002D53DA">
      <w:pPr>
        <w:numPr>
          <w:ilvl w:val="1"/>
          <w:numId w:val="4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круговым Fones;</w:t>
      </w:r>
    </w:p>
    <w:p w:rsidR="002D53DA" w:rsidRPr="002D53DA" w:rsidRDefault="002D53DA" w:rsidP="002D53DA">
      <w:pPr>
        <w:numPr>
          <w:ilvl w:val="1"/>
          <w:numId w:val="4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Stillman;</w:t>
      </w:r>
    </w:p>
    <w:p w:rsidR="002D53DA" w:rsidRPr="002D53DA" w:rsidRDefault="002D53DA" w:rsidP="002D53DA">
      <w:pPr>
        <w:numPr>
          <w:ilvl w:val="1"/>
          <w:numId w:val="4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Bass;</w:t>
      </w:r>
    </w:p>
    <w:p w:rsidR="002D53DA" w:rsidRPr="002D53DA" w:rsidRDefault="002D53DA" w:rsidP="002D53DA">
      <w:pPr>
        <w:numPr>
          <w:ilvl w:val="1"/>
          <w:numId w:val="47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</w:pPr>
      <w:proofErr w:type="gramStart"/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стандартным</w:t>
      </w:r>
      <w:proofErr w:type="gramEnd"/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 Г.Н. Пахомова.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22. Регулярные посещения стоматолога должны начинаться с возраста: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1. 1-го месяца жизни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2. 3-го месяца жизни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3. 6-го месяца жизни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4. 9-го месяца жизни</w:t>
      </w:r>
    </w:p>
    <w:p w:rsidR="002D53DA" w:rsidRPr="002D53DA" w:rsidRDefault="002D53DA" w:rsidP="002D53DA">
      <w:pPr>
        <w:shd w:val="clear" w:color="auto" w:fill="FFFFFF"/>
        <w:tabs>
          <w:tab w:val="left" w:pos="43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en-US"/>
        </w:rPr>
        <w:t>23.</w:t>
      </w:r>
      <w:r w:rsidRPr="002D53DA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en-US"/>
        </w:rPr>
        <w:tab/>
        <w:t>Применение таблеток фторида натрия для профилактики кариеса постоянных зубов наиболее эффективно с возраста</w:t>
      </w:r>
    </w:p>
    <w:p w:rsidR="002D53DA" w:rsidRPr="002D53DA" w:rsidRDefault="002D53DA" w:rsidP="002D53DA">
      <w:pPr>
        <w:widowControl w:val="0"/>
        <w:numPr>
          <w:ilvl w:val="0"/>
          <w:numId w:val="73"/>
        </w:numPr>
        <w:shd w:val="clear" w:color="auto" w:fill="FFFFFF"/>
        <w:tabs>
          <w:tab w:val="left" w:pos="7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en-US"/>
        </w:rPr>
        <w:t>2 года</w:t>
      </w:r>
    </w:p>
    <w:p w:rsidR="002D53DA" w:rsidRPr="002D53DA" w:rsidRDefault="002D53DA" w:rsidP="002D53DA">
      <w:pPr>
        <w:widowControl w:val="0"/>
        <w:numPr>
          <w:ilvl w:val="0"/>
          <w:numId w:val="73"/>
        </w:numPr>
        <w:shd w:val="clear" w:color="auto" w:fill="FFFFFF"/>
        <w:tabs>
          <w:tab w:val="left" w:pos="7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en-US"/>
        </w:rPr>
        <w:t>5 лет</w:t>
      </w:r>
    </w:p>
    <w:p w:rsidR="002D53DA" w:rsidRPr="002D53DA" w:rsidRDefault="002D53DA" w:rsidP="002D53DA">
      <w:pPr>
        <w:widowControl w:val="0"/>
        <w:numPr>
          <w:ilvl w:val="0"/>
          <w:numId w:val="73"/>
        </w:numPr>
        <w:shd w:val="clear" w:color="auto" w:fill="FFFFFF"/>
        <w:tabs>
          <w:tab w:val="left" w:pos="7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en-US"/>
        </w:rPr>
        <w:t>6 лет</w:t>
      </w:r>
    </w:p>
    <w:p w:rsidR="002D53DA" w:rsidRPr="002D53DA" w:rsidRDefault="002D53DA" w:rsidP="002D53DA">
      <w:pPr>
        <w:widowControl w:val="0"/>
        <w:numPr>
          <w:ilvl w:val="0"/>
          <w:numId w:val="73"/>
        </w:numPr>
        <w:shd w:val="clear" w:color="auto" w:fill="FFFFFF"/>
        <w:tabs>
          <w:tab w:val="left" w:pos="7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en-US"/>
        </w:rPr>
        <w:t>10 лет</w:t>
      </w:r>
    </w:p>
    <w:p w:rsidR="002D53DA" w:rsidRPr="002D53DA" w:rsidRDefault="002D53DA" w:rsidP="002D53DA">
      <w:pPr>
        <w:shd w:val="clear" w:color="auto" w:fill="FFFFFF"/>
        <w:tabs>
          <w:tab w:val="left" w:pos="4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.</w:t>
      </w: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ab/>
      </w:r>
      <w:r w:rsidRPr="002D53D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en-US"/>
        </w:rPr>
        <w:t xml:space="preserve">Для реминерализирующей терапии используют раствор "Ремодента" </w:t>
      </w:r>
      <w:r w:rsidRPr="002D53D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en-US"/>
        </w:rPr>
        <w:t>в концентрации:</w:t>
      </w:r>
    </w:p>
    <w:p w:rsidR="002D53DA" w:rsidRPr="002D53DA" w:rsidRDefault="002D53DA" w:rsidP="002D53DA">
      <w:pPr>
        <w:widowControl w:val="0"/>
        <w:numPr>
          <w:ilvl w:val="0"/>
          <w:numId w:val="7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1%</w:t>
      </w:r>
    </w:p>
    <w:p w:rsidR="002D53DA" w:rsidRPr="002D53DA" w:rsidRDefault="002D53DA" w:rsidP="002D53DA">
      <w:pPr>
        <w:widowControl w:val="0"/>
        <w:numPr>
          <w:ilvl w:val="0"/>
          <w:numId w:val="7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3%</w:t>
      </w:r>
    </w:p>
    <w:p w:rsidR="002D53DA" w:rsidRPr="002D53DA" w:rsidRDefault="002D53DA" w:rsidP="002D53DA">
      <w:pPr>
        <w:widowControl w:val="0"/>
        <w:numPr>
          <w:ilvl w:val="0"/>
          <w:numId w:val="7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5%</w:t>
      </w:r>
    </w:p>
    <w:p w:rsidR="002D53DA" w:rsidRPr="002D53DA" w:rsidRDefault="002D53DA" w:rsidP="002D53DA">
      <w:pPr>
        <w:widowControl w:val="0"/>
        <w:numPr>
          <w:ilvl w:val="0"/>
          <w:numId w:val="77"/>
        </w:numPr>
        <w:shd w:val="clear" w:color="auto" w:fill="FFFFFF"/>
        <w:tabs>
          <w:tab w:val="left" w:pos="7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10%</w:t>
      </w:r>
    </w:p>
    <w:p w:rsidR="002D53DA" w:rsidRPr="002D53DA" w:rsidRDefault="002D53DA" w:rsidP="002D53DA">
      <w:pPr>
        <w:shd w:val="clear" w:color="auto" w:fill="FFFFFF"/>
        <w:tabs>
          <w:tab w:val="left" w:pos="7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25.  </w:t>
      </w: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Для профилактики кариеса полоскания </w:t>
      </w: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0,1% раствором фторида натрия проводят:</w:t>
      </w:r>
    </w:p>
    <w:p w:rsidR="002D53DA" w:rsidRPr="002D53DA" w:rsidRDefault="002D53DA" w:rsidP="002D53DA">
      <w:pPr>
        <w:widowControl w:val="0"/>
        <w:numPr>
          <w:ilvl w:val="0"/>
          <w:numId w:val="78"/>
        </w:numPr>
        <w:shd w:val="clear" w:color="auto" w:fill="FFFFFF"/>
        <w:tabs>
          <w:tab w:val="left" w:pos="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en-US"/>
        </w:rPr>
        <w:t>ежедневно</w:t>
      </w:r>
    </w:p>
    <w:p w:rsidR="002D53DA" w:rsidRPr="002D53DA" w:rsidRDefault="002D53DA" w:rsidP="002D53DA">
      <w:pPr>
        <w:widowControl w:val="0"/>
        <w:numPr>
          <w:ilvl w:val="0"/>
          <w:numId w:val="78"/>
        </w:numPr>
        <w:shd w:val="clear" w:color="auto" w:fill="FFFFFF"/>
        <w:tabs>
          <w:tab w:val="left" w:pos="7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 раз в неделю</w:t>
      </w:r>
    </w:p>
    <w:p w:rsidR="002D53DA" w:rsidRPr="002D53DA" w:rsidRDefault="002D53DA" w:rsidP="002D53DA">
      <w:pPr>
        <w:widowControl w:val="0"/>
        <w:numPr>
          <w:ilvl w:val="0"/>
          <w:numId w:val="78"/>
        </w:numPr>
        <w:shd w:val="clear" w:color="auto" w:fill="FFFFFF"/>
        <w:tabs>
          <w:tab w:val="left" w:pos="736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 раз в 2 недели</w:t>
      </w:r>
    </w:p>
    <w:p w:rsidR="002D53DA" w:rsidRPr="002D53DA" w:rsidRDefault="002D53DA" w:rsidP="002D53DA">
      <w:pPr>
        <w:widowControl w:val="0"/>
        <w:numPr>
          <w:ilvl w:val="0"/>
          <w:numId w:val="78"/>
        </w:numPr>
        <w:shd w:val="clear" w:color="auto" w:fill="FFFFFF"/>
        <w:tabs>
          <w:tab w:val="left" w:pos="7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 раз в полгода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26. Проведение метода герметизации фиссур при поверхностном кариесе:</w:t>
      </w:r>
    </w:p>
    <w:p w:rsidR="002D53DA" w:rsidRPr="002D53DA" w:rsidRDefault="002D53DA" w:rsidP="002D53DA">
      <w:pPr>
        <w:numPr>
          <w:ilvl w:val="0"/>
          <w:numId w:val="74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невозможно</w:t>
      </w:r>
    </w:p>
    <w:p w:rsidR="002D53DA" w:rsidRPr="002D53DA" w:rsidRDefault="002D53DA" w:rsidP="002D53DA">
      <w:pPr>
        <w:numPr>
          <w:ilvl w:val="0"/>
          <w:numId w:val="74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возможно при применении инвазивной методики</w:t>
      </w:r>
    </w:p>
    <w:p w:rsidR="002D53DA" w:rsidRPr="002D53DA" w:rsidRDefault="002D53DA" w:rsidP="002D53DA">
      <w:pPr>
        <w:numPr>
          <w:ilvl w:val="0"/>
          <w:numId w:val="74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возможно при проведении неинвазивной методики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27. Герметизация фиссур - метод первичной профилактики кариеса зубов:</w:t>
      </w:r>
    </w:p>
    <w:p w:rsidR="002D53DA" w:rsidRPr="002D53DA" w:rsidRDefault="002D53DA" w:rsidP="002D53DA">
      <w:pPr>
        <w:numPr>
          <w:ilvl w:val="0"/>
          <w:numId w:val="75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временных</w:t>
      </w:r>
    </w:p>
    <w:p w:rsidR="002D53DA" w:rsidRPr="002D53DA" w:rsidRDefault="002D53DA" w:rsidP="002D53DA">
      <w:pPr>
        <w:numPr>
          <w:ilvl w:val="0"/>
          <w:numId w:val="75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постоянных</w:t>
      </w:r>
    </w:p>
    <w:p w:rsidR="002D53DA" w:rsidRPr="002D53DA" w:rsidRDefault="002D53DA" w:rsidP="002D53DA">
      <w:pPr>
        <w:numPr>
          <w:ilvl w:val="0"/>
          <w:numId w:val="75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временных и постоянных</w:t>
      </w:r>
    </w:p>
    <w:p w:rsidR="002D53DA" w:rsidRPr="002D53DA" w:rsidRDefault="002D53DA" w:rsidP="002D53DA">
      <w:pPr>
        <w:shd w:val="clear" w:color="auto" w:fill="FFFFFF"/>
        <w:tabs>
          <w:tab w:val="left" w:pos="713"/>
        </w:tabs>
        <w:spacing w:before="4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28. </w:t>
      </w:r>
      <w:r w:rsidRPr="002D53D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en-US"/>
        </w:rPr>
        <w:t>Пассивным методом стоматологического просвещения является:</w:t>
      </w:r>
    </w:p>
    <w:p w:rsidR="002D53DA" w:rsidRPr="002D53DA" w:rsidRDefault="002D53DA" w:rsidP="002D53DA">
      <w:pPr>
        <w:widowControl w:val="0"/>
        <w:numPr>
          <w:ilvl w:val="0"/>
          <w:numId w:val="7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проведение бесед, лекций, докладов</w:t>
      </w:r>
    </w:p>
    <w:p w:rsidR="002D53DA" w:rsidRPr="002D53DA" w:rsidRDefault="002D53DA" w:rsidP="002D53DA">
      <w:pPr>
        <w:widowControl w:val="0"/>
        <w:numPr>
          <w:ilvl w:val="0"/>
          <w:numId w:val="7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издание научно-популярной литературы</w:t>
      </w:r>
    </w:p>
    <w:p w:rsidR="002D53DA" w:rsidRPr="002D53DA" w:rsidRDefault="002D53DA" w:rsidP="002D53DA">
      <w:pPr>
        <w:widowControl w:val="0"/>
        <w:numPr>
          <w:ilvl w:val="0"/>
          <w:numId w:val="7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проведение "урока здоровья" в школе</w:t>
      </w:r>
    </w:p>
    <w:p w:rsidR="002D53DA" w:rsidRPr="002D53DA" w:rsidRDefault="002D53DA" w:rsidP="002D53DA">
      <w:pPr>
        <w:widowControl w:val="0"/>
        <w:numPr>
          <w:ilvl w:val="0"/>
          <w:numId w:val="7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беседа с пациентом по вопросам гигиены полости рта </w:t>
      </w: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на стоматологическом приеме</w:t>
      </w:r>
    </w:p>
    <w:p w:rsidR="002D53DA" w:rsidRPr="002D53DA" w:rsidRDefault="002D53DA" w:rsidP="002D53DA">
      <w:pPr>
        <w:shd w:val="clear" w:color="auto" w:fill="FFFFFF"/>
        <w:tabs>
          <w:tab w:val="left" w:pos="4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29</w:t>
      </w: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.</w:t>
      </w: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ab/>
      </w:r>
      <w:r w:rsidRPr="002D53D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en-US"/>
        </w:rPr>
        <w:t xml:space="preserve">Предрасполагающие факторы развития </w:t>
      </w:r>
      <w:r w:rsidRPr="002D53D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en-US"/>
        </w:rPr>
        <w:t>системной гипоплазии молочных зубов:</w:t>
      </w:r>
    </w:p>
    <w:p w:rsidR="002D53DA" w:rsidRPr="002D53DA" w:rsidRDefault="002D53DA" w:rsidP="00AF5D75">
      <w:pPr>
        <w:shd w:val="clear" w:color="auto" w:fill="FFFFFF"/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1.    уменьшение содержания фтора в воде</w:t>
      </w:r>
    </w:p>
    <w:p w:rsidR="002D53DA" w:rsidRPr="002D53DA" w:rsidRDefault="002D53DA" w:rsidP="00AF5D75">
      <w:pPr>
        <w:widowControl w:val="0"/>
        <w:numPr>
          <w:ilvl w:val="0"/>
          <w:numId w:val="66"/>
        </w:numPr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    употребление большого количества углеводов в первый год жизни</w:t>
      </w:r>
    </w:p>
    <w:p w:rsidR="002D53DA" w:rsidRPr="002D53DA" w:rsidRDefault="002D53DA" w:rsidP="00AF5D75">
      <w:pPr>
        <w:widowControl w:val="0"/>
        <w:numPr>
          <w:ilvl w:val="0"/>
          <w:numId w:val="66"/>
        </w:numPr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токсикозы, хронические и системные заболевания в период беременности</w:t>
      </w:r>
    </w:p>
    <w:p w:rsidR="002D53DA" w:rsidRPr="002D53DA" w:rsidRDefault="002D53DA" w:rsidP="002D53DA">
      <w:pPr>
        <w:shd w:val="clear" w:color="auto" w:fill="FFFFFF"/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30. Причиной возникновения клиновидного дефекта является:</w:t>
      </w:r>
    </w:p>
    <w:p w:rsidR="002D53DA" w:rsidRPr="002D53DA" w:rsidRDefault="002D53DA" w:rsidP="002D53DA">
      <w:pPr>
        <w:widowControl w:val="0"/>
        <w:numPr>
          <w:ilvl w:val="0"/>
          <w:numId w:val="7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наследственная предрасположенность</w:t>
      </w:r>
    </w:p>
    <w:p w:rsidR="002D53DA" w:rsidRPr="002D53DA" w:rsidRDefault="002D53DA" w:rsidP="002D53DA">
      <w:pPr>
        <w:widowControl w:val="0"/>
        <w:numPr>
          <w:ilvl w:val="0"/>
          <w:numId w:val="7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ежедневное применение высокоабразивных зубных паст</w:t>
      </w:r>
    </w:p>
    <w:p w:rsidR="002D53DA" w:rsidRPr="002D53DA" w:rsidRDefault="002D53DA" w:rsidP="002D53DA">
      <w:pPr>
        <w:widowControl w:val="0"/>
        <w:numPr>
          <w:ilvl w:val="0"/>
          <w:numId w:val="7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повышенное содержание фторидов в питьевой воде</w:t>
      </w:r>
    </w:p>
    <w:p w:rsidR="002D53DA" w:rsidRPr="002D53DA" w:rsidRDefault="002D53DA" w:rsidP="002D53DA">
      <w:pPr>
        <w:widowControl w:val="0"/>
        <w:numPr>
          <w:ilvl w:val="0"/>
          <w:numId w:val="7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неудовлетворительная гигиена полости рта</w:t>
      </w:r>
    </w:p>
    <w:p w:rsidR="002D53DA" w:rsidRPr="002D53DA" w:rsidRDefault="002D53DA" w:rsidP="002D53DA">
      <w:pPr>
        <w:widowControl w:val="0"/>
        <w:numPr>
          <w:ilvl w:val="0"/>
          <w:numId w:val="7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частое употребление кислых продуктов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53DA" w:rsidRPr="00AF5D75" w:rsidRDefault="002D53DA" w:rsidP="002D5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AF5D75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IV</w:t>
      </w:r>
      <w:r w:rsidRPr="00AF5D7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вариант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1. Зубные формулы                                     Постоянного прикуса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клиническая                                             а) 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4 3 2 1 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по ВОЗ                                                      б) 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val="en-US" w:eastAsia="en-US"/>
        </w:rPr>
        <w:t>V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. 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val="en-US" w:eastAsia="en-US"/>
        </w:rPr>
        <w:t>IV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. 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val="en-US" w:eastAsia="en-US"/>
        </w:rPr>
        <w:t>III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. 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val="en-US" w:eastAsia="en-US"/>
        </w:rPr>
        <w:t>II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. 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val="en-US" w:eastAsia="en-US"/>
        </w:rPr>
        <w:t>I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анатомическая                                         в) 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2012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г) 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3212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д) 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13. 12. 11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е) 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53. 52. 51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2. Интенсивность кариеса зубов пациента выражается:</w:t>
      </w:r>
    </w:p>
    <w:p w:rsidR="002D53DA" w:rsidRPr="002D53DA" w:rsidRDefault="002D53DA" w:rsidP="002D53DA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суммой кариозных, пломбированных и удаленных зубов у индивидуума</w:t>
      </w:r>
    </w:p>
    <w:p w:rsidR="002D53DA" w:rsidRPr="002D53DA" w:rsidRDefault="002D53DA" w:rsidP="002D53DA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отношением суммы кариозных, пломбированных и удаленных зубов к возрасту пациента</w:t>
      </w:r>
    </w:p>
    <w:p w:rsidR="002D53DA" w:rsidRPr="002D53DA" w:rsidRDefault="002D53DA" w:rsidP="002D53DA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средним показателем суммы кариозных, пломбированных и удаленных зубов в группе индивидуумов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Полость рта состоит </w:t>
      </w:r>
      <w:proofErr w:type="gramStart"/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из</w:t>
      </w:r>
      <w:proofErr w:type="gramEnd"/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D53DA" w:rsidRPr="002D53DA" w:rsidRDefault="002D53DA" w:rsidP="002D53DA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из 2 отделов</w:t>
      </w:r>
    </w:p>
    <w:p w:rsidR="002D53DA" w:rsidRPr="002D53DA" w:rsidRDefault="002D53DA" w:rsidP="002D53DA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из 3 отделов</w:t>
      </w:r>
    </w:p>
    <w:p w:rsidR="002D53DA" w:rsidRPr="002D53DA" w:rsidRDefault="002D53DA" w:rsidP="002D53DA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из 4 отделов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4. Кабинет  стоматологической профилактики, оснащённый одной стоматологической установкой должен иметь площадь:</w:t>
      </w:r>
    </w:p>
    <w:p w:rsidR="002D53DA" w:rsidRPr="002D53DA" w:rsidRDefault="002D53DA" w:rsidP="002D53DA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10м²</w:t>
      </w:r>
    </w:p>
    <w:p w:rsidR="002D53DA" w:rsidRPr="002D53DA" w:rsidRDefault="002D53DA" w:rsidP="002D53DA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12м²</w:t>
      </w:r>
    </w:p>
    <w:p w:rsidR="002D53DA" w:rsidRPr="002D53DA" w:rsidRDefault="002D53DA" w:rsidP="002D53DA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14м² </w:t>
      </w:r>
    </w:p>
    <w:p w:rsidR="002D53DA" w:rsidRPr="002D53DA" w:rsidRDefault="002D53DA" w:rsidP="002D53DA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16м²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5. Индекс Грин – Вермиллиона используется для определения:</w:t>
      </w:r>
    </w:p>
    <w:p w:rsidR="002D53DA" w:rsidRPr="002D53DA" w:rsidRDefault="002D53DA" w:rsidP="002D53DA">
      <w:pPr>
        <w:numPr>
          <w:ilvl w:val="0"/>
          <w:numId w:val="10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интенсивности кариеса</w:t>
      </w:r>
    </w:p>
    <w:p w:rsidR="002D53DA" w:rsidRPr="002D53DA" w:rsidRDefault="002D53DA" w:rsidP="002D53DA">
      <w:pPr>
        <w:numPr>
          <w:ilvl w:val="0"/>
          <w:numId w:val="10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гигиены полости рта</w:t>
      </w:r>
    </w:p>
    <w:p w:rsidR="002D53DA" w:rsidRPr="002D53DA" w:rsidRDefault="002D53DA" w:rsidP="002D53DA">
      <w:pPr>
        <w:numPr>
          <w:ilvl w:val="0"/>
          <w:numId w:val="10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кровоточивости десен</w:t>
      </w:r>
    </w:p>
    <w:p w:rsidR="002D53DA" w:rsidRPr="002D53DA" w:rsidRDefault="002D53DA" w:rsidP="002D53DA">
      <w:pPr>
        <w:numPr>
          <w:ilvl w:val="0"/>
          <w:numId w:val="10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зубочелюстных аномалий</w:t>
      </w:r>
    </w:p>
    <w:p w:rsidR="002D53DA" w:rsidRPr="002D53DA" w:rsidRDefault="002D53DA" w:rsidP="002D53DA">
      <w:pPr>
        <w:numPr>
          <w:ilvl w:val="0"/>
          <w:numId w:val="10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состояния тканей пародонта</w:t>
      </w:r>
    </w:p>
    <w:p w:rsidR="002D53DA" w:rsidRPr="002D53DA" w:rsidRDefault="002D53DA" w:rsidP="002D53DA">
      <w:pPr>
        <w:shd w:val="clear" w:color="auto" w:fill="FFFFFF"/>
        <w:tabs>
          <w:tab w:val="left" w:pos="4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6. Процентное соотношение лиц, имеющих стоматологическое заболевание,</w:t>
      </w:r>
      <w:r w:rsidRPr="002D53D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en-US"/>
        </w:rPr>
        <w:t xml:space="preserve"> к общему числу обследованных называется:</w:t>
      </w:r>
    </w:p>
    <w:p w:rsidR="002D53DA" w:rsidRPr="002D53DA" w:rsidRDefault="002D53DA" w:rsidP="002D53DA">
      <w:pPr>
        <w:widowControl w:val="0"/>
        <w:numPr>
          <w:ilvl w:val="0"/>
          <w:numId w:val="83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распространенностью стоматологического заболевания</w:t>
      </w:r>
    </w:p>
    <w:p w:rsidR="002D53DA" w:rsidRPr="002D53DA" w:rsidRDefault="002D53DA" w:rsidP="002D53DA">
      <w:pPr>
        <w:widowControl w:val="0"/>
        <w:numPr>
          <w:ilvl w:val="0"/>
          <w:numId w:val="83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интенсивностью стоматологического заболевания</w:t>
      </w:r>
    </w:p>
    <w:p w:rsidR="002D53DA" w:rsidRPr="002D53DA" w:rsidRDefault="002D53DA" w:rsidP="002D53DA">
      <w:pPr>
        <w:widowControl w:val="0"/>
        <w:numPr>
          <w:ilvl w:val="0"/>
          <w:numId w:val="83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стоматологической заболеваемостью населения</w:t>
      </w:r>
    </w:p>
    <w:p w:rsidR="002D53DA" w:rsidRPr="002D53DA" w:rsidRDefault="002D53DA" w:rsidP="002D53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7. Значение рН зубного налета, оцениваемое как критическое, составляет:</w:t>
      </w:r>
    </w:p>
    <w:p w:rsidR="002D53DA" w:rsidRPr="002D53DA" w:rsidRDefault="002D53DA" w:rsidP="002D53DA">
      <w:pPr>
        <w:widowControl w:val="0"/>
        <w:numPr>
          <w:ilvl w:val="0"/>
          <w:numId w:val="84"/>
        </w:numPr>
        <w:shd w:val="clear" w:color="auto" w:fill="FFFFFF"/>
        <w:tabs>
          <w:tab w:val="left" w:pos="7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7,0</w:t>
      </w:r>
    </w:p>
    <w:p w:rsidR="002D53DA" w:rsidRPr="002D53DA" w:rsidRDefault="002D53DA" w:rsidP="002D53DA">
      <w:pPr>
        <w:widowControl w:val="0"/>
        <w:numPr>
          <w:ilvl w:val="0"/>
          <w:numId w:val="84"/>
        </w:numPr>
        <w:shd w:val="clear" w:color="auto" w:fill="FFFFFF"/>
        <w:tabs>
          <w:tab w:val="left" w:pos="7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6,5</w:t>
      </w:r>
    </w:p>
    <w:p w:rsidR="002D53DA" w:rsidRPr="002D53DA" w:rsidRDefault="002D53DA" w:rsidP="002D53DA">
      <w:pPr>
        <w:widowControl w:val="0"/>
        <w:numPr>
          <w:ilvl w:val="0"/>
          <w:numId w:val="84"/>
        </w:numPr>
        <w:shd w:val="clear" w:color="auto" w:fill="FFFFFF"/>
        <w:tabs>
          <w:tab w:val="left" w:pos="7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5,5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 Ксеростомия – это: </w:t>
      </w:r>
    </w:p>
    <w:p w:rsidR="002D53DA" w:rsidRPr="002D53DA" w:rsidRDefault="002D53DA" w:rsidP="002D53DA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увеличение слюноотделения</w:t>
      </w:r>
    </w:p>
    <w:p w:rsidR="002D53DA" w:rsidRPr="002D53DA" w:rsidRDefault="002D53DA" w:rsidP="002D53DA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уменьшение слюноотделения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9.  Индекс CPITN у взрослых регистрирует следующие признаки:</w:t>
      </w:r>
    </w:p>
    <w:p w:rsidR="002D53DA" w:rsidRPr="002D53DA" w:rsidRDefault="002D53DA" w:rsidP="002D53DA">
      <w:pPr>
        <w:numPr>
          <w:ilvl w:val="0"/>
          <w:numId w:val="86"/>
        </w:numPr>
        <w:spacing w:after="0" w:line="240" w:lineRule="auto"/>
        <w:ind w:hanging="1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зубной налет, зубной камень</w:t>
      </w:r>
    </w:p>
    <w:p w:rsidR="002D53DA" w:rsidRPr="002D53DA" w:rsidRDefault="002D53DA" w:rsidP="002D53DA">
      <w:pPr>
        <w:numPr>
          <w:ilvl w:val="0"/>
          <w:numId w:val="86"/>
        </w:numPr>
        <w:spacing w:after="0" w:line="240" w:lineRule="auto"/>
        <w:ind w:hanging="1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кровоточивость, зубной камень</w:t>
      </w:r>
    </w:p>
    <w:p w:rsidR="002D53DA" w:rsidRPr="002D53DA" w:rsidRDefault="002D53DA" w:rsidP="002D53DA">
      <w:pPr>
        <w:numPr>
          <w:ilvl w:val="0"/>
          <w:numId w:val="86"/>
        </w:numPr>
        <w:spacing w:after="0" w:line="240" w:lineRule="auto"/>
        <w:ind w:hanging="1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зубной камень, пародонтальный карман</w:t>
      </w:r>
    </w:p>
    <w:p w:rsidR="002D53DA" w:rsidRPr="002D53DA" w:rsidRDefault="002D53DA" w:rsidP="002D53DA">
      <w:pPr>
        <w:numPr>
          <w:ilvl w:val="0"/>
          <w:numId w:val="86"/>
        </w:numPr>
        <w:spacing w:after="0" w:line="240" w:lineRule="auto"/>
        <w:ind w:hanging="1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кровоточивость, зубной камень, пародонтальный карман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-14"/>
          <w:sz w:val="24"/>
          <w:szCs w:val="24"/>
          <w:lang w:eastAsia="en-US"/>
        </w:rPr>
        <w:t>10.</w:t>
      </w: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 помощью индекса РМА определяют:</w:t>
      </w:r>
    </w:p>
    <w:p w:rsidR="002D53DA" w:rsidRPr="002D53DA" w:rsidRDefault="002D53DA" w:rsidP="002D53DA">
      <w:pPr>
        <w:numPr>
          <w:ilvl w:val="0"/>
          <w:numId w:val="87"/>
        </w:numPr>
        <w:shd w:val="clear" w:color="auto" w:fill="FFFFFF"/>
        <w:tabs>
          <w:tab w:val="left" w:pos="389"/>
        </w:tabs>
        <w:spacing w:after="0" w:line="240" w:lineRule="auto"/>
        <w:ind w:left="714" w:firstLine="6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кровоточивость десны</w:t>
      </w:r>
    </w:p>
    <w:p w:rsidR="002D53DA" w:rsidRPr="002D53DA" w:rsidRDefault="002D53DA" w:rsidP="002D53DA">
      <w:pPr>
        <w:numPr>
          <w:ilvl w:val="0"/>
          <w:numId w:val="87"/>
        </w:numPr>
        <w:shd w:val="clear" w:color="auto" w:fill="FFFFFF"/>
        <w:tabs>
          <w:tab w:val="left" w:pos="389"/>
        </w:tabs>
        <w:spacing w:after="0" w:line="240" w:lineRule="auto"/>
        <w:ind w:left="714" w:firstLine="6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 xml:space="preserve">зубной камень </w:t>
      </w:r>
    </w:p>
    <w:p w:rsidR="002D53DA" w:rsidRPr="002D53DA" w:rsidRDefault="002D53DA" w:rsidP="002D53DA">
      <w:pPr>
        <w:numPr>
          <w:ilvl w:val="0"/>
          <w:numId w:val="87"/>
        </w:numPr>
        <w:shd w:val="clear" w:color="auto" w:fill="FFFFFF"/>
        <w:tabs>
          <w:tab w:val="left" w:pos="389"/>
        </w:tabs>
        <w:spacing w:after="0" w:line="240" w:lineRule="auto"/>
        <w:ind w:left="714" w:firstLine="6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 xml:space="preserve">степень воспаления десны  </w:t>
      </w:r>
    </w:p>
    <w:p w:rsidR="002D53DA" w:rsidRPr="002D53DA" w:rsidRDefault="002D53DA" w:rsidP="002D53DA">
      <w:pPr>
        <w:numPr>
          <w:ilvl w:val="0"/>
          <w:numId w:val="87"/>
        </w:numPr>
        <w:shd w:val="clear" w:color="auto" w:fill="FFFFFF"/>
        <w:tabs>
          <w:tab w:val="left" w:pos="389"/>
        </w:tabs>
        <w:spacing w:after="0" w:line="240" w:lineRule="auto"/>
        <w:ind w:left="714" w:firstLine="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зубной налет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11. Бугры временных клыков обычно сошлифовывают </w:t>
      </w:r>
      <w:proofErr w:type="gramStart"/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proofErr w:type="gramEnd"/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D53DA" w:rsidRPr="002D53DA" w:rsidRDefault="002D53DA" w:rsidP="002D53DA">
      <w:pPr>
        <w:numPr>
          <w:ilvl w:val="0"/>
          <w:numId w:val="10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косметических целей</w:t>
      </w:r>
    </w:p>
    <w:p w:rsidR="002D53DA" w:rsidRPr="002D53DA" w:rsidRDefault="002D53DA" w:rsidP="002D53DA">
      <w:pPr>
        <w:numPr>
          <w:ilvl w:val="0"/>
          <w:numId w:val="10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профилактики зубочелюстных аномалий</w:t>
      </w:r>
    </w:p>
    <w:p w:rsidR="002D53DA" w:rsidRPr="002D53DA" w:rsidRDefault="002D53DA" w:rsidP="002D53DA">
      <w:pPr>
        <w:numPr>
          <w:ilvl w:val="0"/>
          <w:numId w:val="10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профилактики заболеваний пародонта</w:t>
      </w:r>
    </w:p>
    <w:p w:rsidR="002D53DA" w:rsidRPr="002D53DA" w:rsidRDefault="002D53DA" w:rsidP="002D53DA">
      <w:pPr>
        <w:numPr>
          <w:ilvl w:val="0"/>
          <w:numId w:val="10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изготовления ортодонтических аппаратов</w:t>
      </w:r>
    </w:p>
    <w:p w:rsidR="002D53DA" w:rsidRPr="002D53DA" w:rsidRDefault="002D53DA" w:rsidP="002D53DA">
      <w:pPr>
        <w:numPr>
          <w:ilvl w:val="0"/>
          <w:numId w:val="10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улучшения гигиены полости рта</w:t>
      </w:r>
    </w:p>
    <w:p w:rsidR="002D53DA" w:rsidRPr="002D53DA" w:rsidRDefault="002D53DA" w:rsidP="002D53DA">
      <w:pPr>
        <w:spacing w:after="0" w:line="240" w:lineRule="auto"/>
        <w:ind w:right="11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12. Наличие трем между зубами в переднем отделе у 5 - летнего ребенка является признаком:</w:t>
      </w:r>
    </w:p>
    <w:p w:rsidR="002D53DA" w:rsidRPr="002D53DA" w:rsidRDefault="002D53DA" w:rsidP="002D53DA">
      <w:pPr>
        <w:numPr>
          <w:ilvl w:val="0"/>
          <w:numId w:val="88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нормального развития</w:t>
      </w:r>
    </w:p>
    <w:p w:rsidR="002D53DA" w:rsidRPr="002D53DA" w:rsidRDefault="002D53DA" w:rsidP="002D53DA">
      <w:pPr>
        <w:numPr>
          <w:ilvl w:val="0"/>
          <w:numId w:val="88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аномалии</w:t>
      </w:r>
    </w:p>
    <w:p w:rsidR="002D53DA" w:rsidRPr="002D53DA" w:rsidRDefault="002D53DA" w:rsidP="002D53DA">
      <w:pPr>
        <w:numPr>
          <w:ilvl w:val="0"/>
          <w:numId w:val="88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не имеет диагностического значения</w:t>
      </w:r>
    </w:p>
    <w:p w:rsidR="002D53DA" w:rsidRPr="002D53DA" w:rsidRDefault="002D53DA" w:rsidP="002D53DA">
      <w:pPr>
        <w:spacing w:after="0" w:line="240" w:lineRule="auto"/>
        <w:ind w:right="11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 Привычка спать на спине с запрокинутой головой приводит </w:t>
      </w:r>
      <w:proofErr w:type="gramStart"/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proofErr w:type="gramEnd"/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D53DA" w:rsidRPr="002D53DA" w:rsidRDefault="002D53DA" w:rsidP="002D53DA">
      <w:pPr>
        <w:numPr>
          <w:ilvl w:val="0"/>
          <w:numId w:val="89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нарушению положения зубов</w:t>
      </w:r>
    </w:p>
    <w:p w:rsidR="002D53DA" w:rsidRPr="002D53DA" w:rsidRDefault="002D53DA" w:rsidP="002D53DA">
      <w:pPr>
        <w:numPr>
          <w:ilvl w:val="0"/>
          <w:numId w:val="89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нарушению прорезывания зубов</w:t>
      </w:r>
    </w:p>
    <w:p w:rsidR="002D53DA" w:rsidRPr="002D53DA" w:rsidRDefault="002D53DA" w:rsidP="002D53DA">
      <w:pPr>
        <w:numPr>
          <w:ilvl w:val="0"/>
          <w:numId w:val="89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задержке роста нижней челюсти</w:t>
      </w:r>
    </w:p>
    <w:p w:rsidR="002D53DA" w:rsidRPr="002D53DA" w:rsidRDefault="002D53DA" w:rsidP="002D53DA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14. При длительном ротовом дыхании появляется вредная привычка:</w:t>
      </w:r>
    </w:p>
    <w:p w:rsidR="002D53DA" w:rsidRPr="002D53DA" w:rsidRDefault="002D53DA" w:rsidP="002D53DA">
      <w:pPr>
        <w:numPr>
          <w:ilvl w:val="0"/>
          <w:numId w:val="90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расположение языка между зубами</w:t>
      </w:r>
    </w:p>
    <w:p w:rsidR="002D53DA" w:rsidRPr="002D53DA" w:rsidRDefault="002D53DA" w:rsidP="002D53DA">
      <w:pPr>
        <w:numPr>
          <w:ilvl w:val="0"/>
          <w:numId w:val="90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сосание большого пальца</w:t>
      </w:r>
    </w:p>
    <w:p w:rsidR="002D53DA" w:rsidRPr="002D53DA" w:rsidRDefault="002D53DA" w:rsidP="002D53DA">
      <w:pPr>
        <w:numPr>
          <w:ilvl w:val="0"/>
          <w:numId w:val="90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сосание верхней губы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15. Оптимальная продолжительность кормления ребенка из бутылки при искусственном вскармливании: </w:t>
      </w:r>
    </w:p>
    <w:p w:rsidR="002D53DA" w:rsidRPr="002D53DA" w:rsidRDefault="002D53DA" w:rsidP="002D53DA">
      <w:pPr>
        <w:numPr>
          <w:ilvl w:val="0"/>
          <w:numId w:val="91"/>
        </w:numPr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5-10 минут</w:t>
      </w:r>
    </w:p>
    <w:p w:rsidR="002D53DA" w:rsidRPr="002D53DA" w:rsidRDefault="002D53DA" w:rsidP="002D53DA">
      <w:pPr>
        <w:numPr>
          <w:ilvl w:val="0"/>
          <w:numId w:val="91"/>
        </w:numPr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15-20 минут</w:t>
      </w:r>
    </w:p>
    <w:p w:rsidR="002D53DA" w:rsidRPr="002D53DA" w:rsidRDefault="002D53DA" w:rsidP="002D53DA">
      <w:pPr>
        <w:numPr>
          <w:ilvl w:val="0"/>
          <w:numId w:val="91"/>
        </w:numPr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20-30 минут </w:t>
      </w:r>
    </w:p>
    <w:p w:rsidR="002D53DA" w:rsidRPr="002D53DA" w:rsidRDefault="002D53DA" w:rsidP="002D53DA">
      <w:pPr>
        <w:shd w:val="clear" w:color="auto" w:fill="FFFFFF"/>
        <w:tabs>
          <w:tab w:val="left" w:pos="43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16. </w:t>
      </w:r>
      <w:r w:rsidRPr="002D53DA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en-US"/>
        </w:rPr>
        <w:t xml:space="preserve">У детей до 5-6 лет гигиеническое состояние полости рта </w:t>
      </w:r>
      <w:r w:rsidRPr="002D53D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оценивают с помощью индекса:</w:t>
      </w:r>
    </w:p>
    <w:p w:rsidR="002D53DA" w:rsidRPr="002D53DA" w:rsidRDefault="002D53DA" w:rsidP="002D53DA">
      <w:pPr>
        <w:widowControl w:val="0"/>
        <w:numPr>
          <w:ilvl w:val="1"/>
          <w:numId w:val="9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hanging="730"/>
        <w:jc w:val="both"/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Грин-Вермиллиона</w:t>
      </w:r>
    </w:p>
    <w:p w:rsidR="002D53DA" w:rsidRPr="002D53DA" w:rsidRDefault="002D53DA" w:rsidP="002D53DA">
      <w:pPr>
        <w:widowControl w:val="0"/>
        <w:numPr>
          <w:ilvl w:val="1"/>
          <w:numId w:val="9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hanging="73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Федорова-Володкиной</w:t>
      </w:r>
    </w:p>
    <w:p w:rsidR="002D53DA" w:rsidRPr="002D53DA" w:rsidRDefault="002D53DA" w:rsidP="002D53DA">
      <w:pPr>
        <w:widowControl w:val="0"/>
        <w:numPr>
          <w:ilvl w:val="1"/>
          <w:numId w:val="9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hanging="73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en-US"/>
        </w:rPr>
        <w:t>РНР</w:t>
      </w:r>
    </w:p>
    <w:p w:rsidR="002D53DA" w:rsidRPr="002D53DA" w:rsidRDefault="002D53DA" w:rsidP="002D53DA">
      <w:pPr>
        <w:widowControl w:val="0"/>
        <w:numPr>
          <w:ilvl w:val="1"/>
          <w:numId w:val="9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hanging="73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кпу (п)</w:t>
      </w:r>
    </w:p>
    <w:p w:rsidR="002D53DA" w:rsidRPr="002D53DA" w:rsidRDefault="002D53DA" w:rsidP="002D53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17. </w:t>
      </w: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Детям в возрасте до 3-х лет рекомендуется использовать для чистки зу</w:t>
      </w: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</w:r>
      <w:r w:rsidRPr="002D53DA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>бов зубную щетку:</w:t>
      </w:r>
    </w:p>
    <w:p w:rsidR="002D53DA" w:rsidRPr="002D53DA" w:rsidRDefault="002D53DA" w:rsidP="002D53DA">
      <w:pPr>
        <w:widowControl w:val="0"/>
        <w:numPr>
          <w:ilvl w:val="0"/>
          <w:numId w:val="93"/>
        </w:numPr>
        <w:shd w:val="clear" w:color="auto" w:fill="FFFFFF"/>
        <w:tabs>
          <w:tab w:val="left" w:pos="5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очень мягкую;</w:t>
      </w:r>
    </w:p>
    <w:p w:rsidR="002D53DA" w:rsidRPr="002D53DA" w:rsidRDefault="002D53DA" w:rsidP="002D53DA">
      <w:pPr>
        <w:widowControl w:val="0"/>
        <w:numPr>
          <w:ilvl w:val="0"/>
          <w:numId w:val="93"/>
        </w:numPr>
        <w:shd w:val="clear" w:color="auto" w:fill="FFFFFF"/>
        <w:tabs>
          <w:tab w:val="left" w:pos="5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мягкую;</w:t>
      </w:r>
    </w:p>
    <w:p w:rsidR="002D53DA" w:rsidRPr="002D53DA" w:rsidRDefault="002D53DA" w:rsidP="002D53DA">
      <w:pPr>
        <w:widowControl w:val="0"/>
        <w:numPr>
          <w:ilvl w:val="0"/>
          <w:numId w:val="93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средней жесткости;</w:t>
      </w:r>
    </w:p>
    <w:p w:rsidR="002D53DA" w:rsidRPr="002D53DA" w:rsidRDefault="002D53DA" w:rsidP="002D53DA">
      <w:pPr>
        <w:widowControl w:val="0"/>
        <w:numPr>
          <w:ilvl w:val="0"/>
          <w:numId w:val="93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жесткую.</w:t>
      </w:r>
    </w:p>
    <w:p w:rsidR="002D53DA" w:rsidRPr="002D53DA" w:rsidRDefault="002D53DA" w:rsidP="002D53DA">
      <w:p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18. РНР - это индекс:</w:t>
      </w:r>
    </w:p>
    <w:p w:rsidR="002D53DA" w:rsidRPr="002D53DA" w:rsidRDefault="002D53DA" w:rsidP="002D53DA">
      <w:pPr>
        <w:widowControl w:val="0"/>
        <w:numPr>
          <w:ilvl w:val="0"/>
          <w:numId w:val="9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en-US"/>
        </w:rPr>
      </w:pPr>
      <w:proofErr w:type="gramStart"/>
      <w:r w:rsidRPr="002D53D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упрощенный</w:t>
      </w:r>
      <w:proofErr w:type="gramEnd"/>
      <w:r w:rsidRPr="002D53D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 xml:space="preserve"> гигиены полости рта</w:t>
      </w:r>
    </w:p>
    <w:p w:rsidR="002D53DA" w:rsidRPr="002D53DA" w:rsidRDefault="002D53DA" w:rsidP="002D53DA">
      <w:pPr>
        <w:widowControl w:val="0"/>
        <w:numPr>
          <w:ilvl w:val="0"/>
          <w:numId w:val="9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>эффективности гигиены полости рта</w:t>
      </w:r>
    </w:p>
    <w:p w:rsidR="002D53DA" w:rsidRPr="002D53DA" w:rsidRDefault="002D53DA" w:rsidP="002D53DA">
      <w:pPr>
        <w:widowControl w:val="0"/>
        <w:numPr>
          <w:ilvl w:val="0"/>
          <w:numId w:val="9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папиллярно-марганально-альвеолярный</w:t>
      </w:r>
    </w:p>
    <w:p w:rsidR="002D53DA" w:rsidRPr="002D53DA" w:rsidRDefault="002D53DA" w:rsidP="002D53DA">
      <w:pPr>
        <w:widowControl w:val="0"/>
        <w:numPr>
          <w:ilvl w:val="0"/>
          <w:numId w:val="9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нуждаемости в лечении заболеваний пародонта</w:t>
      </w:r>
    </w:p>
    <w:p w:rsidR="002D53DA" w:rsidRPr="002D53DA" w:rsidRDefault="002D53DA" w:rsidP="002D53DA">
      <w:pPr>
        <w:shd w:val="clear" w:color="auto" w:fill="FFFFFF"/>
        <w:tabs>
          <w:tab w:val="left" w:pos="30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19. Для механического удаления зубного камня используют инструменты:</w:t>
      </w:r>
    </w:p>
    <w:p w:rsidR="002D53DA" w:rsidRPr="002D53DA" w:rsidRDefault="002D53DA" w:rsidP="002D53DA">
      <w:pPr>
        <w:widowControl w:val="0"/>
        <w:numPr>
          <w:ilvl w:val="0"/>
          <w:numId w:val="9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714" w:firstLine="1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зеркало, зонд, экскаваторы</w:t>
      </w:r>
    </w:p>
    <w:p w:rsidR="002D53DA" w:rsidRPr="002D53DA" w:rsidRDefault="002D53DA" w:rsidP="002D53DA">
      <w:pPr>
        <w:widowControl w:val="0"/>
        <w:numPr>
          <w:ilvl w:val="0"/>
          <w:numId w:val="9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714" w:firstLine="1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экскаваторы, серпы, кюретки</w:t>
      </w:r>
    </w:p>
    <w:p w:rsidR="002D53DA" w:rsidRPr="002D53DA" w:rsidRDefault="002D53DA" w:rsidP="002D53DA">
      <w:pPr>
        <w:widowControl w:val="0"/>
        <w:numPr>
          <w:ilvl w:val="0"/>
          <w:numId w:val="9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714" w:firstLine="1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кюретки, зонд, гладилки</w:t>
      </w:r>
    </w:p>
    <w:p w:rsidR="002D53DA" w:rsidRPr="002D53DA" w:rsidRDefault="002D53DA" w:rsidP="002D53DA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20. </w:t>
      </w:r>
      <w:r w:rsidRPr="002D53D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en-US"/>
        </w:rPr>
        <w:t xml:space="preserve">Среди стрептококков наибольшее значение в возникновении кариеса </w:t>
      </w:r>
      <w:r w:rsidRPr="002D53D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en-US"/>
        </w:rPr>
        <w:t>имеют:</w:t>
      </w:r>
    </w:p>
    <w:p w:rsidR="002D53DA" w:rsidRPr="002D53DA" w:rsidRDefault="002D53DA" w:rsidP="002D53DA">
      <w:pPr>
        <w:widowControl w:val="0"/>
        <w:numPr>
          <w:ilvl w:val="0"/>
          <w:numId w:val="96"/>
        </w:numPr>
        <w:shd w:val="clear" w:color="auto" w:fill="FFFFFF"/>
        <w:tabs>
          <w:tab w:val="left" w:pos="7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Str</w:t>
      </w: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mutans</w:t>
      </w:r>
    </w:p>
    <w:p w:rsidR="002D53DA" w:rsidRPr="002D53DA" w:rsidRDefault="002D53DA" w:rsidP="002D53DA">
      <w:pPr>
        <w:widowControl w:val="0"/>
        <w:numPr>
          <w:ilvl w:val="0"/>
          <w:numId w:val="96"/>
        </w:numPr>
        <w:shd w:val="clear" w:color="auto" w:fill="FFFFFF"/>
        <w:tabs>
          <w:tab w:val="left" w:pos="7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Str</w:t>
      </w: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mitis</w:t>
      </w:r>
    </w:p>
    <w:p w:rsidR="002D53DA" w:rsidRPr="002D53DA" w:rsidRDefault="002D53DA" w:rsidP="002D53DA">
      <w:pPr>
        <w:widowControl w:val="0"/>
        <w:numPr>
          <w:ilvl w:val="0"/>
          <w:numId w:val="96"/>
        </w:numPr>
        <w:shd w:val="clear" w:color="auto" w:fill="FFFFFF"/>
        <w:tabs>
          <w:tab w:val="left" w:pos="7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Str</w:t>
      </w: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sanguis</w:t>
      </w:r>
    </w:p>
    <w:p w:rsidR="002D53DA" w:rsidRPr="002D53DA" w:rsidRDefault="002D53DA" w:rsidP="002D53DA">
      <w:pPr>
        <w:widowControl w:val="0"/>
        <w:numPr>
          <w:ilvl w:val="0"/>
          <w:numId w:val="96"/>
        </w:numPr>
        <w:shd w:val="clear" w:color="auto" w:fill="FFFFFF"/>
        <w:tabs>
          <w:tab w:val="left" w:pos="7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Str</w:t>
      </w: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Salivarius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21. Пелликула образуется на поверхности зуба:</w:t>
      </w:r>
    </w:p>
    <w:p w:rsidR="002D53DA" w:rsidRPr="002D53DA" w:rsidRDefault="002D53DA" w:rsidP="002D53DA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до прорезывания</w:t>
      </w:r>
    </w:p>
    <w:p w:rsidR="002D53DA" w:rsidRPr="002D53DA" w:rsidRDefault="002D53DA" w:rsidP="002D53DA">
      <w:pPr>
        <w:numPr>
          <w:ilvl w:val="0"/>
          <w:numId w:val="9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после прорезывания</w:t>
      </w:r>
    </w:p>
    <w:p w:rsidR="002D53DA" w:rsidRPr="002D53DA" w:rsidRDefault="002D53DA" w:rsidP="002D53DA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22.</w:t>
      </w: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ab/>
        <w:t>Детям 2 лет предпочтительнее рекомендовать для чистки зубов:</w:t>
      </w:r>
    </w:p>
    <w:p w:rsidR="002D53DA" w:rsidRPr="002D53DA" w:rsidRDefault="002D53DA" w:rsidP="002D53DA">
      <w:pPr>
        <w:widowControl w:val="0"/>
        <w:numPr>
          <w:ilvl w:val="0"/>
          <w:numId w:val="9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708" w:firstLine="143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 зубной порошок</w:t>
      </w:r>
    </w:p>
    <w:p w:rsidR="002D53DA" w:rsidRPr="002D53DA" w:rsidRDefault="002D53DA" w:rsidP="002D53DA">
      <w:pPr>
        <w:widowControl w:val="0"/>
        <w:numPr>
          <w:ilvl w:val="0"/>
          <w:numId w:val="9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708" w:firstLine="143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 пасты на меловой основе</w:t>
      </w:r>
    </w:p>
    <w:p w:rsidR="002D53DA" w:rsidRPr="002D53DA" w:rsidRDefault="002D53DA" w:rsidP="002D53DA">
      <w:pPr>
        <w:widowControl w:val="0"/>
        <w:numPr>
          <w:ilvl w:val="0"/>
          <w:numId w:val="9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708" w:firstLine="143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 гельные пасты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23. Исполнители программы гигиенического обучения и воспитания детей дошкольного возраста: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ab/>
        <w:t xml:space="preserve">   1.  родители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2.  работники детских дошкольных учреждений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3.  все названные категории</w:t>
      </w:r>
    </w:p>
    <w:p w:rsidR="002D53DA" w:rsidRPr="002D53DA" w:rsidRDefault="002D53DA" w:rsidP="002D53D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24.  Реминерализирующую терапию рекомендуется проводить: </w:t>
      </w:r>
    </w:p>
    <w:p w:rsidR="002D53DA" w:rsidRPr="002D53DA" w:rsidRDefault="002D53DA" w:rsidP="002D53DA">
      <w:pPr>
        <w:widowControl w:val="0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 среднем кариесе</w:t>
      </w:r>
    </w:p>
    <w:p w:rsidR="002D53DA" w:rsidRPr="002D53DA" w:rsidRDefault="002D53DA" w:rsidP="002D53DA">
      <w:pPr>
        <w:widowControl w:val="0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при кариесе в стадии пятна</w:t>
      </w:r>
    </w:p>
    <w:p w:rsidR="002D53DA" w:rsidRPr="002D53DA" w:rsidRDefault="002D53DA" w:rsidP="002D53DA">
      <w:pPr>
        <w:widowControl w:val="0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при осложненном кариесе</w:t>
      </w:r>
    </w:p>
    <w:p w:rsidR="002D53DA" w:rsidRPr="002D53DA" w:rsidRDefault="002D53DA" w:rsidP="002D53DA">
      <w:pPr>
        <w:shd w:val="clear" w:color="auto" w:fill="FFFFFF"/>
        <w:tabs>
          <w:tab w:val="left" w:pos="43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en-US"/>
        </w:rPr>
        <w:t xml:space="preserve">25. </w:t>
      </w:r>
      <w:r w:rsidRPr="002D53DA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en-US"/>
        </w:rPr>
        <w:tab/>
        <w:t>Эндогенным методом фторидпрофилактики кариеса является:</w:t>
      </w:r>
    </w:p>
    <w:p w:rsidR="002D53DA" w:rsidRPr="002D53DA" w:rsidRDefault="002D53DA" w:rsidP="002D53DA">
      <w:pPr>
        <w:widowControl w:val="0"/>
        <w:numPr>
          <w:ilvl w:val="0"/>
          <w:numId w:val="100"/>
        </w:numPr>
        <w:shd w:val="clear" w:color="auto" w:fill="FFFFFF"/>
        <w:tabs>
          <w:tab w:val="left" w:pos="7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en-US"/>
        </w:rPr>
        <w:t>покрытие зубов фторлаком</w:t>
      </w:r>
    </w:p>
    <w:p w:rsidR="002D53DA" w:rsidRPr="002D53DA" w:rsidRDefault="002D53DA" w:rsidP="002D53DA">
      <w:pPr>
        <w:widowControl w:val="0"/>
        <w:numPr>
          <w:ilvl w:val="0"/>
          <w:numId w:val="100"/>
        </w:numPr>
        <w:shd w:val="clear" w:color="auto" w:fill="FFFFFF"/>
        <w:tabs>
          <w:tab w:val="left" w:pos="7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en-US"/>
        </w:rPr>
        <w:t>прием таблеток фторида натрия</w:t>
      </w:r>
    </w:p>
    <w:p w:rsidR="002D53DA" w:rsidRPr="002D53DA" w:rsidRDefault="002D53DA" w:rsidP="002D53DA">
      <w:pPr>
        <w:widowControl w:val="0"/>
        <w:numPr>
          <w:ilvl w:val="0"/>
          <w:numId w:val="100"/>
        </w:numPr>
        <w:shd w:val="clear" w:color="auto" w:fill="FFFFFF"/>
        <w:tabs>
          <w:tab w:val="left" w:pos="7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en-US"/>
        </w:rPr>
        <w:t>полоскания фторидсодержащими растворами</w:t>
      </w:r>
    </w:p>
    <w:p w:rsidR="002D53DA" w:rsidRPr="002D53DA" w:rsidRDefault="002D53DA" w:rsidP="002D53DA">
      <w:pPr>
        <w:widowControl w:val="0"/>
        <w:numPr>
          <w:ilvl w:val="0"/>
          <w:numId w:val="100"/>
        </w:numPr>
        <w:shd w:val="clear" w:color="auto" w:fill="FFFFFF"/>
        <w:tabs>
          <w:tab w:val="left" w:pos="7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en-US"/>
        </w:rPr>
        <w:t>использование фторидсодержащих зубных паст</w:t>
      </w:r>
    </w:p>
    <w:p w:rsidR="002D53DA" w:rsidRPr="002D53DA" w:rsidRDefault="002D53DA" w:rsidP="002D53DA">
      <w:pPr>
        <w:shd w:val="clear" w:color="auto" w:fill="FFFFFF"/>
        <w:tabs>
          <w:tab w:val="left" w:pos="74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26.  </w:t>
      </w:r>
      <w:r w:rsidRPr="002D53D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С целью профилактики кариеса используются полоскания </w:t>
      </w: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растворами фторида натрия в концентрациях:</w:t>
      </w:r>
    </w:p>
    <w:p w:rsidR="002D53DA" w:rsidRPr="002D53DA" w:rsidRDefault="002D53DA" w:rsidP="002D53DA">
      <w:pPr>
        <w:widowControl w:val="0"/>
        <w:numPr>
          <w:ilvl w:val="0"/>
          <w:numId w:val="10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0,01; 0,02%</w:t>
      </w:r>
    </w:p>
    <w:p w:rsidR="002D53DA" w:rsidRPr="002D53DA" w:rsidRDefault="002D53DA" w:rsidP="002D53DA">
      <w:pPr>
        <w:widowControl w:val="0"/>
        <w:numPr>
          <w:ilvl w:val="0"/>
          <w:numId w:val="10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0,02; 0,05 %</w:t>
      </w:r>
    </w:p>
    <w:p w:rsidR="002D53DA" w:rsidRPr="002D53DA" w:rsidRDefault="002D53DA" w:rsidP="002D53DA">
      <w:pPr>
        <w:widowControl w:val="0"/>
        <w:numPr>
          <w:ilvl w:val="0"/>
          <w:numId w:val="10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0,05; 0,1; 0,2%</w:t>
      </w:r>
    </w:p>
    <w:p w:rsidR="002D53DA" w:rsidRPr="002D53DA" w:rsidRDefault="002D53DA" w:rsidP="002D53DA">
      <w:pPr>
        <w:widowControl w:val="0"/>
        <w:numPr>
          <w:ilvl w:val="0"/>
          <w:numId w:val="104"/>
        </w:numPr>
        <w:shd w:val="clear" w:color="auto" w:fill="FFFFFF"/>
        <w:tabs>
          <w:tab w:val="left" w:pos="7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0,5; 1,0; 1,5%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27.  При невозможности надежной изоляции зуба от слюны при проведении метода герметизации фиссур материалом выбора служат:</w:t>
      </w:r>
    </w:p>
    <w:p w:rsidR="002D53DA" w:rsidRPr="002D53DA" w:rsidRDefault="002D53DA" w:rsidP="002D53DA">
      <w:pPr>
        <w:numPr>
          <w:ilvl w:val="0"/>
          <w:numId w:val="1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химиоотверждаемый герметик</w:t>
      </w:r>
    </w:p>
    <w:p w:rsidR="002D53DA" w:rsidRPr="002D53DA" w:rsidRDefault="002D53DA" w:rsidP="002D53DA">
      <w:pPr>
        <w:numPr>
          <w:ilvl w:val="0"/>
          <w:numId w:val="1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светоотверждаемый герметик</w:t>
      </w:r>
    </w:p>
    <w:p w:rsidR="002D53DA" w:rsidRPr="002D53DA" w:rsidRDefault="002D53DA" w:rsidP="002D53DA">
      <w:pPr>
        <w:numPr>
          <w:ilvl w:val="0"/>
          <w:numId w:val="1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стеклоиономерный цемент</w:t>
      </w:r>
    </w:p>
    <w:p w:rsidR="002D53DA" w:rsidRPr="002D53DA" w:rsidRDefault="002D53DA" w:rsidP="002D53DA">
      <w:pPr>
        <w:numPr>
          <w:ilvl w:val="0"/>
          <w:numId w:val="1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компомер</w:t>
      </w:r>
    </w:p>
    <w:p w:rsidR="002D53DA" w:rsidRPr="002D53DA" w:rsidRDefault="002D53DA" w:rsidP="002D53D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28. </w:t>
      </w:r>
      <w:r w:rsidRPr="002D53D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en-US"/>
        </w:rPr>
        <w:t xml:space="preserve">Проведение беседы с пациентом по вопросам гигиены полости рта </w:t>
      </w: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на стоматологическом приеме - это форма проведения </w:t>
      </w:r>
      <w:r w:rsidRPr="002D53D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en-US"/>
        </w:rPr>
        <w:t>стоматологического просвещения:</w:t>
      </w:r>
    </w:p>
    <w:p w:rsidR="002D53DA" w:rsidRPr="002D53DA" w:rsidRDefault="002D53DA" w:rsidP="002D53DA">
      <w:pPr>
        <w:numPr>
          <w:ilvl w:val="0"/>
          <w:numId w:val="10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индивидуальная </w:t>
      </w:r>
    </w:p>
    <w:p w:rsidR="002D53DA" w:rsidRPr="002D53DA" w:rsidRDefault="002D53DA" w:rsidP="002D53DA">
      <w:pPr>
        <w:numPr>
          <w:ilvl w:val="0"/>
          <w:numId w:val="10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групповая </w:t>
      </w:r>
    </w:p>
    <w:p w:rsidR="002D53DA" w:rsidRPr="002D53DA" w:rsidRDefault="002D53DA" w:rsidP="002D53DA">
      <w:pPr>
        <w:numPr>
          <w:ilvl w:val="0"/>
          <w:numId w:val="102"/>
        </w:numPr>
        <w:shd w:val="clear" w:color="auto" w:fill="FFFFFF"/>
        <w:tabs>
          <w:tab w:val="left" w:pos="73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массовая</w:t>
      </w:r>
    </w:p>
    <w:p w:rsidR="002D53DA" w:rsidRPr="002D53DA" w:rsidRDefault="002D53DA" w:rsidP="002D53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 xml:space="preserve">29. </w:t>
      </w: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Основным направлением вторичной профилактики </w:t>
      </w:r>
      <w:r w:rsidRPr="002D53D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стоматологических заболеваний является комплекс мер, направленных:</w:t>
      </w:r>
    </w:p>
    <w:p w:rsidR="002D53DA" w:rsidRPr="002D53DA" w:rsidRDefault="002D53DA" w:rsidP="002D53DA">
      <w:pPr>
        <w:widowControl w:val="0"/>
        <w:numPr>
          <w:ilvl w:val="0"/>
          <w:numId w:val="10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 xml:space="preserve">  на предупреждение их возникновения</w:t>
      </w:r>
    </w:p>
    <w:p w:rsidR="002D53DA" w:rsidRPr="002D53DA" w:rsidRDefault="002D53DA" w:rsidP="002D53DA">
      <w:pPr>
        <w:widowControl w:val="0"/>
        <w:numPr>
          <w:ilvl w:val="0"/>
          <w:numId w:val="10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 xml:space="preserve">  на предупреждение осложнений возникшего заболевания</w:t>
      </w:r>
    </w:p>
    <w:p w:rsidR="002D53DA" w:rsidRPr="002D53DA" w:rsidRDefault="002D53DA" w:rsidP="002D53DA">
      <w:pPr>
        <w:widowControl w:val="0"/>
        <w:numPr>
          <w:ilvl w:val="0"/>
          <w:numId w:val="10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en-US"/>
        </w:rPr>
        <w:t xml:space="preserve">  на восстановление анатомической и функциональной целостности зубочелюстной систе</w:t>
      </w:r>
      <w:r w:rsidRPr="002D53DA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>мы</w:t>
      </w:r>
    </w:p>
    <w:p w:rsidR="002D53DA" w:rsidRPr="002D53DA" w:rsidRDefault="002D53DA" w:rsidP="002D53DA">
      <w:pPr>
        <w:shd w:val="clear" w:color="auto" w:fill="FFFFFF"/>
        <w:tabs>
          <w:tab w:val="left" w:pos="688"/>
        </w:tabs>
        <w:spacing w:before="4"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30.Причиной возникновения клиновидного дефекта является:</w:t>
      </w:r>
    </w:p>
    <w:p w:rsidR="002D53DA" w:rsidRPr="002D53DA" w:rsidRDefault="002D53DA" w:rsidP="002D53DA">
      <w:pPr>
        <w:shd w:val="clear" w:color="auto" w:fill="FFFFFF"/>
        <w:tabs>
          <w:tab w:val="left" w:pos="688"/>
        </w:tabs>
        <w:spacing w:before="4"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       1.наследственность</w:t>
      </w:r>
    </w:p>
    <w:p w:rsidR="002D53DA" w:rsidRPr="002D53DA" w:rsidRDefault="002D53DA" w:rsidP="002D53DA">
      <w:pPr>
        <w:shd w:val="clear" w:color="auto" w:fill="FFFFFF"/>
        <w:tabs>
          <w:tab w:val="left" w:pos="688"/>
        </w:tabs>
        <w:spacing w:before="4"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       2.ежедневное применение высокоабразивных зубных паст</w:t>
      </w:r>
    </w:p>
    <w:p w:rsidR="002D53DA" w:rsidRPr="002D53DA" w:rsidRDefault="002D53DA" w:rsidP="002D53DA">
      <w:pPr>
        <w:shd w:val="clear" w:color="auto" w:fill="FFFFFF"/>
        <w:tabs>
          <w:tab w:val="left" w:pos="688"/>
        </w:tabs>
        <w:spacing w:before="4"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       3.повышение содержание фторида в питьевой воде</w:t>
      </w:r>
    </w:p>
    <w:p w:rsidR="002D53DA" w:rsidRPr="002D53DA" w:rsidRDefault="002D53DA" w:rsidP="002D53DA">
      <w:pPr>
        <w:shd w:val="clear" w:color="auto" w:fill="FFFFFF"/>
        <w:tabs>
          <w:tab w:val="left" w:pos="688"/>
        </w:tabs>
        <w:spacing w:before="4"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       4.неудовлетворительная гиена полости рта</w:t>
      </w:r>
    </w:p>
    <w:p w:rsidR="002D53DA" w:rsidRPr="002D53DA" w:rsidRDefault="002D53DA" w:rsidP="002D53DA">
      <w:pPr>
        <w:shd w:val="clear" w:color="auto" w:fill="FFFFFF"/>
        <w:tabs>
          <w:tab w:val="left" w:pos="688"/>
        </w:tabs>
        <w:spacing w:before="4"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       5.частое употребление кислых продуктов</w:t>
      </w:r>
    </w:p>
    <w:p w:rsidR="002D53DA" w:rsidRPr="002D53DA" w:rsidRDefault="002D53DA" w:rsidP="002D53DA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53DA" w:rsidRPr="00AF5D75" w:rsidRDefault="002D53DA" w:rsidP="002D53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AF5D75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V</w:t>
      </w:r>
      <w:r w:rsidRPr="00AF5D7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вариант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1. Виды прикусов                                        Формула ВОЗ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молочный                                                 а) 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val="en-US" w:eastAsia="en-US"/>
        </w:rPr>
        <w:t>III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, 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val="en-US" w:eastAsia="en-US"/>
        </w:rPr>
        <w:t>II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, 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val="en-US" w:eastAsia="en-US"/>
        </w:rPr>
        <w:t>I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/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сменный                                                   б) 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2 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val="en-US" w:eastAsia="en-US"/>
        </w:rPr>
        <w:t>I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2 /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постоянный                                              в) 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val="en-US" w:eastAsia="en-US"/>
        </w:rPr>
        <w:t>III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2 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val="en-US" w:eastAsia="en-US"/>
        </w:rPr>
        <w:t>I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/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г) 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13. 12. 11 /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д) /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61. 62. 63 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е) /</w:t>
      </w:r>
      <w:r w:rsidRPr="002D53D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21. 22. 63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2.  Поражаемость кариесом твердых тканей зубов оценивается с помощью индексов:</w:t>
      </w:r>
    </w:p>
    <w:p w:rsidR="002D53DA" w:rsidRPr="002D53DA" w:rsidRDefault="002D53DA" w:rsidP="002D53DA">
      <w:pPr>
        <w:numPr>
          <w:ilvl w:val="0"/>
          <w:numId w:val="10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КПУ (з)</w:t>
      </w:r>
    </w:p>
    <w:p w:rsidR="002D53DA" w:rsidRPr="002D53DA" w:rsidRDefault="002D53DA" w:rsidP="002D53DA">
      <w:pPr>
        <w:numPr>
          <w:ilvl w:val="0"/>
          <w:numId w:val="10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ИГР-У</w:t>
      </w:r>
      <w:proofErr w:type="gramEnd"/>
    </w:p>
    <w:p w:rsidR="002D53DA" w:rsidRPr="002D53DA" w:rsidRDefault="002D53DA" w:rsidP="002D53DA">
      <w:pPr>
        <w:numPr>
          <w:ilvl w:val="0"/>
          <w:numId w:val="10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РНР</w:t>
      </w:r>
    </w:p>
    <w:p w:rsidR="002D53DA" w:rsidRPr="002D53DA" w:rsidRDefault="002D53DA" w:rsidP="002D53DA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КПУ (п)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3. Ключевой возрастной группой для оценки состояния тканей пародонта в популяции является возраст (лет):</w:t>
      </w:r>
    </w:p>
    <w:p w:rsidR="002D53DA" w:rsidRPr="002D53DA" w:rsidRDefault="002D53DA" w:rsidP="002D53DA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</w:p>
    <w:p w:rsidR="002D53DA" w:rsidRPr="002D53DA" w:rsidRDefault="002D53DA" w:rsidP="002D53DA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</w:p>
    <w:p w:rsidR="002D53DA" w:rsidRPr="002D53DA" w:rsidRDefault="002D53DA" w:rsidP="002D53DA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15</w:t>
      </w:r>
    </w:p>
    <w:p w:rsidR="002D53DA" w:rsidRPr="002D53DA" w:rsidRDefault="002D53DA" w:rsidP="002D53DA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35-44</w:t>
      </w:r>
    </w:p>
    <w:p w:rsidR="002D53DA" w:rsidRPr="002D53DA" w:rsidRDefault="002D53DA" w:rsidP="002D53DA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65 и старше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4. При постановке в кабинет стоматологической профилактики второй стоматологической установки необходимо иметь дополнительно площадь:</w:t>
      </w:r>
    </w:p>
    <w:p w:rsidR="002D53DA" w:rsidRPr="002D53DA" w:rsidRDefault="002D53DA" w:rsidP="002D53DA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8м²</w:t>
      </w:r>
    </w:p>
    <w:p w:rsidR="002D53DA" w:rsidRPr="002D53DA" w:rsidRDefault="002D53DA" w:rsidP="002D53DA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10м²</w:t>
      </w:r>
    </w:p>
    <w:p w:rsidR="002D53DA" w:rsidRPr="002D53DA" w:rsidRDefault="002D53DA" w:rsidP="002D53DA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12м²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5. Наиболее часто наддесневой зубной камень локализуется в области:</w:t>
      </w:r>
    </w:p>
    <w:p w:rsidR="002D53DA" w:rsidRPr="002D53DA" w:rsidRDefault="002D53DA" w:rsidP="002D53DA">
      <w:pPr>
        <w:numPr>
          <w:ilvl w:val="0"/>
          <w:numId w:val="1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вестибулярной поверхности верхних резцов</w:t>
      </w:r>
    </w:p>
    <w:p w:rsidR="002D53DA" w:rsidRPr="002D53DA" w:rsidRDefault="002D53DA" w:rsidP="002D53DA">
      <w:pPr>
        <w:numPr>
          <w:ilvl w:val="0"/>
          <w:numId w:val="1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вестибулярной поверхности нижних резцов</w:t>
      </w:r>
    </w:p>
    <w:p w:rsidR="002D53DA" w:rsidRPr="002D53DA" w:rsidRDefault="002D53DA" w:rsidP="002D53DA">
      <w:pPr>
        <w:numPr>
          <w:ilvl w:val="0"/>
          <w:numId w:val="1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небной поверхности верхних резцов</w:t>
      </w:r>
    </w:p>
    <w:p w:rsidR="002D53DA" w:rsidRPr="002D53DA" w:rsidRDefault="002D53DA" w:rsidP="002D53DA">
      <w:pPr>
        <w:numPr>
          <w:ilvl w:val="0"/>
          <w:numId w:val="1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язычной поверхности нижних резцов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6. Индекс CPINN  определяется с помощью зонда:</w:t>
      </w:r>
    </w:p>
    <w:p w:rsidR="002D53DA" w:rsidRPr="002D53DA" w:rsidRDefault="002D53DA" w:rsidP="002D53DA">
      <w:pPr>
        <w:numPr>
          <w:ilvl w:val="0"/>
          <w:numId w:val="10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стоматологического</w:t>
      </w:r>
    </w:p>
    <w:p w:rsidR="002D53DA" w:rsidRPr="002D53DA" w:rsidRDefault="002D53DA" w:rsidP="002D53DA">
      <w:pPr>
        <w:numPr>
          <w:ilvl w:val="0"/>
          <w:numId w:val="10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пуговчатого</w:t>
      </w:r>
    </w:p>
    <w:p w:rsidR="002D53DA" w:rsidRPr="002D53DA" w:rsidRDefault="002D53DA" w:rsidP="002D53DA">
      <w:pPr>
        <w:numPr>
          <w:ilvl w:val="0"/>
          <w:numId w:val="10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штыковидного           </w:t>
      </w:r>
    </w:p>
    <w:p w:rsidR="002D53DA" w:rsidRPr="002D53DA" w:rsidRDefault="002D53DA" w:rsidP="002D53DA">
      <w:pPr>
        <w:numPr>
          <w:ilvl w:val="0"/>
          <w:numId w:val="10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не требует применения инструмента 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7.</w:t>
      </w: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 определении индекса РМА окрашивают вестибулярную десну в области: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1.    </w:t>
      </w: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фронтальных зубов нижней челюсти</w:t>
      </w:r>
    </w:p>
    <w:p w:rsidR="002D53DA" w:rsidRPr="002D53DA" w:rsidRDefault="002D53DA" w:rsidP="002D53DA">
      <w:pPr>
        <w:shd w:val="clear" w:color="auto" w:fill="FFFFFF"/>
        <w:spacing w:before="5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2.    фронтальных зубов верхней челюсти</w:t>
      </w:r>
    </w:p>
    <w:p w:rsidR="002D53DA" w:rsidRPr="002D53DA" w:rsidRDefault="002D53DA" w:rsidP="002D53DA">
      <w:pPr>
        <w:shd w:val="clear" w:color="auto" w:fill="FFFFFF"/>
        <w:tabs>
          <w:tab w:val="left" w:pos="2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 xml:space="preserve">  3.    всех верхних зубов</w:t>
      </w:r>
    </w:p>
    <w:p w:rsidR="002D53DA" w:rsidRPr="002D53DA" w:rsidRDefault="002D53DA" w:rsidP="002D53DA">
      <w:pPr>
        <w:shd w:val="clear" w:color="auto" w:fill="FFFFFF"/>
        <w:tabs>
          <w:tab w:val="left" w:pos="2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4.    всех зубов верхней и нижней челюстей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 К моменту рождения ребенка в норме нижняя челюсть занимает по отношению </w:t>
      </w:r>
      <w:proofErr w:type="gramStart"/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proofErr w:type="gramEnd"/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верхней положение</w:t>
      </w:r>
    </w:p>
    <w:p w:rsidR="002D53DA" w:rsidRPr="002D53DA" w:rsidRDefault="002D53DA" w:rsidP="002D53DA">
      <w:pPr>
        <w:numPr>
          <w:ilvl w:val="0"/>
          <w:numId w:val="1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нейтральное</w:t>
      </w:r>
    </w:p>
    <w:p w:rsidR="002D53DA" w:rsidRPr="002D53DA" w:rsidRDefault="002D53DA" w:rsidP="002D53DA">
      <w:pPr>
        <w:numPr>
          <w:ilvl w:val="0"/>
          <w:numId w:val="1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мезиальное</w:t>
      </w:r>
    </w:p>
    <w:p w:rsidR="002D53DA" w:rsidRPr="002D53DA" w:rsidRDefault="002D53DA" w:rsidP="002D53DA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дистальное</w:t>
      </w:r>
    </w:p>
    <w:p w:rsidR="002D53DA" w:rsidRPr="002D53DA" w:rsidRDefault="002D53DA" w:rsidP="002D53DA">
      <w:pPr>
        <w:shd w:val="clear" w:color="auto" w:fill="FFFFFF"/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en-US"/>
        </w:rPr>
        <w:t>9. К концу первого года жизни у ребенка должно прорезаться зубов не менее:</w:t>
      </w:r>
    </w:p>
    <w:p w:rsidR="002D53DA" w:rsidRPr="002D53DA" w:rsidRDefault="002D53DA" w:rsidP="002D53DA">
      <w:pPr>
        <w:widowControl w:val="0"/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en-US"/>
        </w:rPr>
        <w:t>4</w:t>
      </w:r>
    </w:p>
    <w:p w:rsidR="002D53DA" w:rsidRPr="002D53DA" w:rsidRDefault="002D53DA" w:rsidP="002D53DA">
      <w:pPr>
        <w:widowControl w:val="0"/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en-US"/>
        </w:rPr>
        <w:t>6</w:t>
      </w:r>
    </w:p>
    <w:p w:rsidR="002D53DA" w:rsidRPr="002D53DA" w:rsidRDefault="002D53DA" w:rsidP="002D53DA">
      <w:pPr>
        <w:widowControl w:val="0"/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en-US"/>
        </w:rPr>
        <w:t>8</w:t>
      </w:r>
    </w:p>
    <w:p w:rsidR="002D53DA" w:rsidRPr="002D53DA" w:rsidRDefault="002D53DA" w:rsidP="002D53DA">
      <w:pPr>
        <w:widowControl w:val="0"/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en-US"/>
        </w:rPr>
        <w:t>10</w:t>
      </w:r>
    </w:p>
    <w:p w:rsidR="002D53DA" w:rsidRPr="002D53DA" w:rsidRDefault="002D53DA" w:rsidP="002D53DA">
      <w:pPr>
        <w:widowControl w:val="0"/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en-US"/>
        </w:rPr>
        <w:t>12</w:t>
      </w:r>
    </w:p>
    <w:p w:rsidR="002D53DA" w:rsidRPr="002D53DA" w:rsidRDefault="002D53DA" w:rsidP="002D53DA">
      <w:p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10. Подвижность 71,81 зубов является физиологическим признаком у ребенка в возрасте (лет):</w:t>
      </w:r>
    </w:p>
    <w:p w:rsidR="002D53DA" w:rsidRPr="002D53DA" w:rsidRDefault="002D53DA" w:rsidP="002D53DA">
      <w:pPr>
        <w:numPr>
          <w:ilvl w:val="0"/>
          <w:numId w:val="129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</w:p>
    <w:p w:rsidR="002D53DA" w:rsidRPr="002D53DA" w:rsidRDefault="002D53DA" w:rsidP="002D53DA">
      <w:pPr>
        <w:numPr>
          <w:ilvl w:val="0"/>
          <w:numId w:val="129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</w:p>
    <w:p w:rsidR="002D53DA" w:rsidRPr="002D53DA" w:rsidRDefault="002D53DA" w:rsidP="002D53DA">
      <w:pPr>
        <w:numPr>
          <w:ilvl w:val="0"/>
          <w:numId w:val="129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</w:p>
    <w:p w:rsidR="002D53DA" w:rsidRPr="002D53DA" w:rsidRDefault="002D53DA" w:rsidP="002D53DA">
      <w:pPr>
        <w:numPr>
          <w:ilvl w:val="0"/>
          <w:numId w:val="129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</w:p>
    <w:p w:rsidR="002D53DA" w:rsidRPr="002D53DA" w:rsidRDefault="002D53DA" w:rsidP="002D53DA">
      <w:pPr>
        <w:numPr>
          <w:ilvl w:val="0"/>
          <w:numId w:val="129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является патологией в любом возрасте</w:t>
      </w:r>
    </w:p>
    <w:p w:rsidR="002D53DA" w:rsidRPr="002D53DA" w:rsidRDefault="002D53DA" w:rsidP="002D53DA">
      <w:pPr>
        <w:spacing w:after="0" w:line="240" w:lineRule="auto"/>
        <w:ind w:right="11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11. Постоянный сон на одном боку с подложенной под щеку рукой приводит </w:t>
      </w:r>
      <w:proofErr w:type="gramStart"/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proofErr w:type="gramEnd"/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D53DA" w:rsidRPr="002D53DA" w:rsidRDefault="002D53DA" w:rsidP="002D53DA">
      <w:pPr>
        <w:numPr>
          <w:ilvl w:val="0"/>
          <w:numId w:val="111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равномерному сужению зубных рядов</w:t>
      </w:r>
    </w:p>
    <w:p w:rsidR="002D53DA" w:rsidRPr="002D53DA" w:rsidRDefault="002D53DA" w:rsidP="002D53DA">
      <w:pPr>
        <w:numPr>
          <w:ilvl w:val="0"/>
          <w:numId w:val="111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равномерному расширению зубных рядов и смещению нижней челюсти вперед</w:t>
      </w:r>
    </w:p>
    <w:p w:rsidR="002D53DA" w:rsidRPr="002D53DA" w:rsidRDefault="002D53DA" w:rsidP="002D53DA">
      <w:pPr>
        <w:numPr>
          <w:ilvl w:val="0"/>
          <w:numId w:val="111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одностороннему сужению зубных рядов и смещению нижней челюсти в сторону</w:t>
      </w:r>
    </w:p>
    <w:p w:rsidR="002D53DA" w:rsidRPr="002D53DA" w:rsidRDefault="002D53DA" w:rsidP="002D53DA">
      <w:pPr>
        <w:spacing w:after="0" w:line="240" w:lineRule="auto"/>
        <w:ind w:right="11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12. Вредная привычка прокладывания языка между зубами приводит </w:t>
      </w:r>
      <w:proofErr w:type="gramStart"/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proofErr w:type="gramEnd"/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D53DA" w:rsidRPr="002D53DA" w:rsidRDefault="002D53DA" w:rsidP="002D53DA">
      <w:pPr>
        <w:numPr>
          <w:ilvl w:val="0"/>
          <w:numId w:val="112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расширению верхнего зубного ряда</w:t>
      </w:r>
    </w:p>
    <w:p w:rsidR="002D53DA" w:rsidRPr="002D53DA" w:rsidRDefault="002D53DA" w:rsidP="002D53DA">
      <w:pPr>
        <w:numPr>
          <w:ilvl w:val="0"/>
          <w:numId w:val="112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неполному прорезыванию передних зубов</w:t>
      </w:r>
    </w:p>
    <w:p w:rsidR="002D53DA" w:rsidRPr="002D53DA" w:rsidRDefault="002D53DA" w:rsidP="002D53DA">
      <w:pPr>
        <w:numPr>
          <w:ilvl w:val="0"/>
          <w:numId w:val="112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сужению зубного ряда</w:t>
      </w:r>
    </w:p>
    <w:p w:rsidR="002D53DA" w:rsidRPr="002D53DA" w:rsidRDefault="002D53DA" w:rsidP="002D53DA">
      <w:pPr>
        <w:numPr>
          <w:ilvl w:val="0"/>
          <w:numId w:val="112"/>
        </w:numPr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резцовой дизокклюзии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13. С какого возраста ребенку нужно  давать твердую пищу для упражнения в жевании:</w:t>
      </w:r>
    </w:p>
    <w:p w:rsidR="002D53DA" w:rsidRPr="002D53DA" w:rsidRDefault="002D53DA" w:rsidP="002D53DA">
      <w:pPr>
        <w:numPr>
          <w:ilvl w:val="0"/>
          <w:numId w:val="1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5-6 месяцев</w:t>
      </w:r>
    </w:p>
    <w:p w:rsidR="002D53DA" w:rsidRPr="002D53DA" w:rsidRDefault="002D53DA" w:rsidP="002D53DA">
      <w:pPr>
        <w:numPr>
          <w:ilvl w:val="0"/>
          <w:numId w:val="1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8-9 месяцев</w:t>
      </w:r>
    </w:p>
    <w:p w:rsidR="002D53DA" w:rsidRPr="002D53DA" w:rsidRDefault="002D53DA" w:rsidP="002D53DA">
      <w:pPr>
        <w:numPr>
          <w:ilvl w:val="0"/>
          <w:numId w:val="1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10-12 месяцев</w:t>
      </w:r>
    </w:p>
    <w:p w:rsidR="002D53DA" w:rsidRPr="002D53DA" w:rsidRDefault="002D53DA" w:rsidP="002D53DA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14. Для очищения контактных поверхностей зубов от налета наиболее целесообразно использовать:</w:t>
      </w:r>
    </w:p>
    <w:p w:rsidR="002D53DA" w:rsidRPr="002D53DA" w:rsidRDefault="002D53DA" w:rsidP="002D53DA">
      <w:pPr>
        <w:widowControl w:val="0"/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зубную щетку и зубную пасту</w:t>
      </w:r>
    </w:p>
    <w:p w:rsidR="002D53DA" w:rsidRPr="002D53DA" w:rsidRDefault="002D53DA" w:rsidP="002D53DA">
      <w:pPr>
        <w:widowControl w:val="0"/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вращающуюся щеточку и полировочную пасту</w:t>
      </w:r>
    </w:p>
    <w:p w:rsidR="002D53DA" w:rsidRPr="002D53DA" w:rsidRDefault="002D53DA" w:rsidP="002D53DA">
      <w:pPr>
        <w:widowControl w:val="0"/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флоссы</w:t>
      </w:r>
    </w:p>
    <w:p w:rsidR="002D53DA" w:rsidRPr="002D53DA" w:rsidRDefault="002D53DA" w:rsidP="002D53DA">
      <w:pPr>
        <w:widowControl w:val="0"/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зубочистки</w:t>
      </w:r>
    </w:p>
    <w:p w:rsidR="002D53DA" w:rsidRPr="002D53DA" w:rsidRDefault="002D53DA" w:rsidP="002D53DA">
      <w:pPr>
        <w:widowControl w:val="0"/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жевательные резинки</w:t>
      </w:r>
    </w:p>
    <w:p w:rsidR="002D53DA" w:rsidRPr="002D53DA" w:rsidRDefault="002D53DA" w:rsidP="002D53DA">
      <w:pPr>
        <w:shd w:val="clear" w:color="auto" w:fill="FFFFFF"/>
        <w:tabs>
          <w:tab w:val="left" w:pos="22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15. Гигиенические зубные пасты содержат в своем составе:</w:t>
      </w:r>
    </w:p>
    <w:p w:rsidR="002D53DA" w:rsidRPr="002D53DA" w:rsidRDefault="002D53DA" w:rsidP="002D53DA">
      <w:pPr>
        <w:widowControl w:val="0"/>
        <w:numPr>
          <w:ilvl w:val="0"/>
          <w:numId w:val="114"/>
        </w:numPr>
        <w:shd w:val="clear" w:color="auto" w:fill="FFFFFF"/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абразивные компоненты </w:t>
      </w:r>
    </w:p>
    <w:p w:rsidR="002D53DA" w:rsidRPr="002D53DA" w:rsidRDefault="002D53DA" w:rsidP="002D53DA">
      <w:pPr>
        <w:widowControl w:val="0"/>
        <w:numPr>
          <w:ilvl w:val="0"/>
          <w:numId w:val="114"/>
        </w:numPr>
        <w:shd w:val="clear" w:color="auto" w:fill="FFFFFF"/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солевые добавки</w:t>
      </w:r>
    </w:p>
    <w:p w:rsidR="002D53DA" w:rsidRPr="002D53DA" w:rsidRDefault="002D53DA" w:rsidP="002D53DA">
      <w:pPr>
        <w:widowControl w:val="0"/>
        <w:numPr>
          <w:ilvl w:val="0"/>
          <w:numId w:val="114"/>
        </w:numPr>
        <w:shd w:val="clear" w:color="auto" w:fill="FFFFFF"/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экстракты лекарственных растений </w:t>
      </w:r>
    </w:p>
    <w:p w:rsidR="002D53DA" w:rsidRPr="002D53DA" w:rsidRDefault="002D53DA" w:rsidP="002D53DA">
      <w:pPr>
        <w:widowControl w:val="0"/>
        <w:numPr>
          <w:ilvl w:val="0"/>
          <w:numId w:val="114"/>
        </w:numPr>
        <w:shd w:val="clear" w:color="auto" w:fill="FFFFFF"/>
        <w:tabs>
          <w:tab w:val="left" w:pos="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фториды</w:t>
      </w:r>
    </w:p>
    <w:p w:rsidR="002D53DA" w:rsidRPr="002D53DA" w:rsidRDefault="002D53DA" w:rsidP="002D53DA">
      <w:p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-14"/>
          <w:sz w:val="24"/>
          <w:szCs w:val="24"/>
          <w:lang w:eastAsia="en-US"/>
        </w:rPr>
        <w:t xml:space="preserve">16.  </w:t>
      </w: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При </w:t>
      </w: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определении </w:t>
      </w:r>
      <w:r w:rsidRPr="002D53D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индекса</w:t>
      </w: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D53DA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en-US"/>
        </w:rPr>
        <w:t xml:space="preserve">РНР </w:t>
      </w: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окрашиваются </w:t>
      </w: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язычные поверхности зубов:</w:t>
      </w:r>
    </w:p>
    <w:p w:rsidR="002D53DA" w:rsidRPr="002D53DA" w:rsidRDefault="002D53DA" w:rsidP="002D53DA">
      <w:pPr>
        <w:widowControl w:val="0"/>
        <w:numPr>
          <w:ilvl w:val="0"/>
          <w:numId w:val="11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16,26</w:t>
      </w:r>
    </w:p>
    <w:p w:rsidR="002D53DA" w:rsidRPr="002D53DA" w:rsidRDefault="002D53DA" w:rsidP="002D53DA">
      <w:pPr>
        <w:widowControl w:val="0"/>
        <w:numPr>
          <w:ilvl w:val="0"/>
          <w:numId w:val="11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16,36</w:t>
      </w:r>
    </w:p>
    <w:p w:rsidR="002D53DA" w:rsidRPr="002D53DA" w:rsidRDefault="002D53DA" w:rsidP="002D53DA">
      <w:pPr>
        <w:widowControl w:val="0"/>
        <w:numPr>
          <w:ilvl w:val="0"/>
          <w:numId w:val="11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36,46</w:t>
      </w:r>
    </w:p>
    <w:p w:rsidR="002D53DA" w:rsidRPr="002D53DA" w:rsidRDefault="002D53DA" w:rsidP="002D53DA">
      <w:pPr>
        <w:widowControl w:val="0"/>
        <w:numPr>
          <w:ilvl w:val="0"/>
          <w:numId w:val="11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16,46</w:t>
      </w:r>
    </w:p>
    <w:p w:rsidR="002D53DA" w:rsidRPr="002D53DA" w:rsidRDefault="002D53DA" w:rsidP="002D53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17. </w:t>
      </w: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Удаление минерализованных зубных отложений </w:t>
      </w:r>
      <w:r w:rsidRPr="002D53D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в стоматологической практике производится для профилактики:</w:t>
      </w:r>
    </w:p>
    <w:p w:rsidR="002D53DA" w:rsidRPr="002D53DA" w:rsidRDefault="002D53DA" w:rsidP="002D53DA">
      <w:pPr>
        <w:widowControl w:val="0"/>
        <w:numPr>
          <w:ilvl w:val="0"/>
          <w:numId w:val="116"/>
        </w:numPr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-11"/>
          <w:sz w:val="24"/>
          <w:szCs w:val="24"/>
          <w:lang w:eastAsia="en-US"/>
        </w:rPr>
        <w:t>флюороза</w:t>
      </w:r>
    </w:p>
    <w:p w:rsidR="002D53DA" w:rsidRPr="002D53DA" w:rsidRDefault="002D53DA" w:rsidP="002D53DA">
      <w:pPr>
        <w:widowControl w:val="0"/>
        <w:numPr>
          <w:ilvl w:val="0"/>
          <w:numId w:val="116"/>
        </w:numPr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en-US"/>
        </w:rPr>
        <w:t>местной гипоплазии</w:t>
      </w:r>
    </w:p>
    <w:p w:rsidR="002D53DA" w:rsidRPr="002D53DA" w:rsidRDefault="002D53DA" w:rsidP="002D53DA">
      <w:pPr>
        <w:widowControl w:val="0"/>
        <w:numPr>
          <w:ilvl w:val="0"/>
          <w:numId w:val="116"/>
        </w:numPr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>воспалительных заболеваний пародонта</w:t>
      </w:r>
    </w:p>
    <w:p w:rsidR="002D53DA" w:rsidRPr="002D53DA" w:rsidRDefault="002D53DA" w:rsidP="002D53DA">
      <w:pPr>
        <w:widowControl w:val="0"/>
        <w:numPr>
          <w:ilvl w:val="0"/>
          <w:numId w:val="116"/>
        </w:numPr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en-US"/>
        </w:rPr>
        <w:t>зубочелюстных аномалий</w:t>
      </w:r>
    </w:p>
    <w:p w:rsidR="002D53DA" w:rsidRPr="002D53DA" w:rsidRDefault="002D53DA" w:rsidP="002D53DA">
      <w:pPr>
        <w:shd w:val="clear" w:color="auto" w:fill="FFFFFF"/>
        <w:tabs>
          <w:tab w:val="left" w:pos="72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18. </w:t>
      </w:r>
      <w:r w:rsidRPr="002D53D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en-US"/>
        </w:rPr>
        <w:t>В возникновении кариеса важную роль играет свойство микроорганизмов:</w:t>
      </w:r>
    </w:p>
    <w:p w:rsidR="002D53DA" w:rsidRPr="002D53DA" w:rsidRDefault="002D53DA" w:rsidP="002D53DA">
      <w:pPr>
        <w:widowControl w:val="0"/>
        <w:numPr>
          <w:ilvl w:val="0"/>
          <w:numId w:val="117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устойчивость к антибиотикам</w:t>
      </w:r>
    </w:p>
    <w:p w:rsidR="002D53DA" w:rsidRPr="002D53DA" w:rsidRDefault="002D53DA" w:rsidP="002D53DA">
      <w:pPr>
        <w:widowControl w:val="0"/>
        <w:numPr>
          <w:ilvl w:val="0"/>
          <w:numId w:val="117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образование органических кислот</w:t>
      </w:r>
    </w:p>
    <w:p w:rsidR="002D53DA" w:rsidRPr="002D53DA" w:rsidRDefault="002D53DA" w:rsidP="002D53DA">
      <w:pPr>
        <w:widowControl w:val="0"/>
        <w:numPr>
          <w:ilvl w:val="0"/>
          <w:numId w:val="117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способность вызывать дисбактериоз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19</w:t>
      </w:r>
      <w:r w:rsidRPr="002D53D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. </w:t>
      </w: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Оптимальная нормальная доза фтора в питьевой воде:</w:t>
      </w:r>
    </w:p>
    <w:p w:rsidR="002D53DA" w:rsidRPr="002D53DA" w:rsidRDefault="002D53DA" w:rsidP="002D53DA">
      <w:pPr>
        <w:numPr>
          <w:ilvl w:val="0"/>
          <w:numId w:val="118"/>
        </w:numPr>
        <w:spacing w:after="0" w:line="240" w:lineRule="auto"/>
        <w:ind w:left="1068" w:hanging="21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0,1- 0,2 мг/л</w:t>
      </w:r>
    </w:p>
    <w:p w:rsidR="002D53DA" w:rsidRPr="002D53DA" w:rsidRDefault="002D53DA" w:rsidP="002D53DA">
      <w:pPr>
        <w:numPr>
          <w:ilvl w:val="0"/>
          <w:numId w:val="118"/>
        </w:numPr>
        <w:spacing w:after="0" w:line="240" w:lineRule="auto"/>
        <w:ind w:left="1068" w:hanging="21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до 0,5 мг/л</w:t>
      </w:r>
    </w:p>
    <w:p w:rsidR="002D53DA" w:rsidRPr="002D53DA" w:rsidRDefault="002D53DA" w:rsidP="002D53DA">
      <w:pPr>
        <w:numPr>
          <w:ilvl w:val="0"/>
          <w:numId w:val="118"/>
        </w:numPr>
        <w:spacing w:after="0" w:line="240" w:lineRule="auto"/>
        <w:ind w:left="1068" w:hanging="21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6-7 мг/л</w:t>
      </w:r>
    </w:p>
    <w:p w:rsidR="002D53DA" w:rsidRPr="002D53DA" w:rsidRDefault="002D53DA" w:rsidP="002D53DA">
      <w:pPr>
        <w:numPr>
          <w:ilvl w:val="0"/>
          <w:numId w:val="118"/>
        </w:numPr>
        <w:spacing w:after="0" w:line="240" w:lineRule="auto"/>
        <w:ind w:left="1068" w:hanging="21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1 мг/л</w:t>
      </w:r>
    </w:p>
    <w:p w:rsidR="002D53DA" w:rsidRPr="002D53DA" w:rsidRDefault="002D53DA" w:rsidP="002D53DA">
      <w:pPr>
        <w:numPr>
          <w:ilvl w:val="0"/>
          <w:numId w:val="118"/>
        </w:numPr>
        <w:spacing w:after="0" w:line="240" w:lineRule="auto"/>
        <w:ind w:left="1068" w:hanging="21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больше 10  мг/л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20. Обучение детей дошкольного возраста навыкам чистки зубов целесообразно проводить: 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1.  в игровой форме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2.  проведением групповых бесед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3.  показом  научно-популярных кинофильмов </w:t>
      </w:r>
    </w:p>
    <w:p w:rsidR="002D53DA" w:rsidRPr="002D53DA" w:rsidRDefault="002D53DA" w:rsidP="002D53DA">
      <w:pPr>
        <w:shd w:val="clear" w:color="auto" w:fill="FFFFFF"/>
        <w:tabs>
          <w:tab w:val="left" w:pos="56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en-US"/>
        </w:rPr>
        <w:t>21.Фторированное молоко в целях профилактики кариеса наиболее целе</w:t>
      </w:r>
      <w:r w:rsidRPr="002D53DA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en-US"/>
        </w:rPr>
        <w:softHyphen/>
      </w:r>
      <w:r w:rsidRPr="002D53DA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>сообразно употреблять детям в возрасте (лет):</w:t>
      </w:r>
    </w:p>
    <w:p w:rsidR="002D53DA" w:rsidRPr="002D53DA" w:rsidRDefault="002D53DA" w:rsidP="002D53DA">
      <w:pPr>
        <w:widowControl w:val="0"/>
        <w:numPr>
          <w:ilvl w:val="0"/>
          <w:numId w:val="119"/>
        </w:numPr>
        <w:shd w:val="clear" w:color="auto" w:fill="FFFFFF"/>
        <w:tabs>
          <w:tab w:val="left" w:pos="5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 3 до 9;</w:t>
      </w:r>
    </w:p>
    <w:p w:rsidR="002D53DA" w:rsidRPr="002D53DA" w:rsidRDefault="002D53DA" w:rsidP="002D53DA">
      <w:pPr>
        <w:widowControl w:val="0"/>
        <w:numPr>
          <w:ilvl w:val="0"/>
          <w:numId w:val="119"/>
        </w:numPr>
        <w:shd w:val="clear" w:color="auto" w:fill="FFFFFF"/>
        <w:tabs>
          <w:tab w:val="left" w:pos="5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 3 до 12;</w:t>
      </w:r>
    </w:p>
    <w:p w:rsidR="002D53DA" w:rsidRPr="002D53DA" w:rsidRDefault="002D53DA" w:rsidP="002D53DA">
      <w:pPr>
        <w:widowControl w:val="0"/>
        <w:numPr>
          <w:ilvl w:val="0"/>
          <w:numId w:val="119"/>
        </w:numPr>
        <w:shd w:val="clear" w:color="auto" w:fill="FFFFFF"/>
        <w:tabs>
          <w:tab w:val="left" w:pos="5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 6 до 15;</w:t>
      </w:r>
    </w:p>
    <w:p w:rsidR="002D53DA" w:rsidRPr="002D53DA" w:rsidRDefault="002D53DA" w:rsidP="002D53DA">
      <w:pPr>
        <w:widowControl w:val="0"/>
        <w:numPr>
          <w:ilvl w:val="0"/>
          <w:numId w:val="119"/>
        </w:numPr>
        <w:shd w:val="clear" w:color="auto" w:fill="FFFFFF"/>
        <w:tabs>
          <w:tab w:val="left" w:pos="5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 7 до 16.</w:t>
      </w:r>
    </w:p>
    <w:p w:rsidR="002D53DA" w:rsidRPr="002D53DA" w:rsidRDefault="002D53DA" w:rsidP="002D53DA">
      <w:pPr>
        <w:shd w:val="clear" w:color="auto" w:fill="FFFFFF"/>
        <w:tabs>
          <w:tab w:val="left" w:pos="72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22</w:t>
      </w: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. Для реминерализирующей терапии используются комбинации растворов:</w:t>
      </w:r>
    </w:p>
    <w:p w:rsidR="002D53DA" w:rsidRPr="002D53DA" w:rsidRDefault="002D53DA" w:rsidP="002D53DA">
      <w:pPr>
        <w:widowControl w:val="0"/>
        <w:numPr>
          <w:ilvl w:val="0"/>
          <w:numId w:val="120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lastRenderedPageBreak/>
        <w:t>глюконата кальция и фторида натрия</w:t>
      </w:r>
    </w:p>
    <w:p w:rsidR="002D53DA" w:rsidRPr="002D53DA" w:rsidRDefault="002D53DA" w:rsidP="002D53DA">
      <w:pPr>
        <w:widowControl w:val="0"/>
        <w:numPr>
          <w:ilvl w:val="0"/>
          <w:numId w:val="120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"Ремодента" и глюконата кальция</w:t>
      </w:r>
    </w:p>
    <w:p w:rsidR="002D53DA" w:rsidRPr="002D53DA" w:rsidRDefault="002D53DA" w:rsidP="002D53DA">
      <w:pPr>
        <w:widowControl w:val="0"/>
        <w:numPr>
          <w:ilvl w:val="0"/>
          <w:numId w:val="120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фторида натрия и фторида олова</w:t>
      </w:r>
    </w:p>
    <w:p w:rsidR="002D53DA" w:rsidRPr="002D53DA" w:rsidRDefault="002D53DA" w:rsidP="002D53DA">
      <w:pPr>
        <w:shd w:val="clear" w:color="auto" w:fill="FFFFFF"/>
        <w:tabs>
          <w:tab w:val="left" w:pos="73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23.  </w:t>
      </w: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Для профилактики кариеса полоскания </w:t>
      </w: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0,2% раствором фторида натрия проводят:</w:t>
      </w:r>
    </w:p>
    <w:p w:rsidR="002D53DA" w:rsidRPr="002D53DA" w:rsidRDefault="002D53DA" w:rsidP="002D53DA">
      <w:pPr>
        <w:widowControl w:val="0"/>
        <w:numPr>
          <w:ilvl w:val="0"/>
          <w:numId w:val="125"/>
        </w:numPr>
        <w:shd w:val="clear" w:color="auto" w:fill="FFFFFF"/>
        <w:tabs>
          <w:tab w:val="left" w:pos="7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en-US"/>
        </w:rPr>
        <w:t>ежедневно</w:t>
      </w:r>
    </w:p>
    <w:p w:rsidR="002D53DA" w:rsidRPr="002D53DA" w:rsidRDefault="002D53DA" w:rsidP="002D53DA">
      <w:pPr>
        <w:widowControl w:val="0"/>
        <w:numPr>
          <w:ilvl w:val="0"/>
          <w:numId w:val="125"/>
        </w:numPr>
        <w:shd w:val="clear" w:color="auto" w:fill="FFFFFF"/>
        <w:tabs>
          <w:tab w:val="left" w:pos="728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 раз в неделю</w:t>
      </w:r>
    </w:p>
    <w:p w:rsidR="002D53DA" w:rsidRPr="002D53DA" w:rsidRDefault="002D53DA" w:rsidP="002D53DA">
      <w:pPr>
        <w:widowControl w:val="0"/>
        <w:numPr>
          <w:ilvl w:val="0"/>
          <w:numId w:val="125"/>
        </w:numPr>
        <w:shd w:val="clear" w:color="auto" w:fill="FFFFFF"/>
        <w:tabs>
          <w:tab w:val="left" w:pos="728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 раз в 2 недели</w:t>
      </w:r>
    </w:p>
    <w:p w:rsidR="002D53DA" w:rsidRPr="002D53DA" w:rsidRDefault="002D53DA" w:rsidP="002D53DA">
      <w:pPr>
        <w:widowControl w:val="0"/>
        <w:numPr>
          <w:ilvl w:val="0"/>
          <w:numId w:val="125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 раз в полгода</w:t>
      </w:r>
    </w:p>
    <w:p w:rsidR="002D53DA" w:rsidRPr="002D53DA" w:rsidRDefault="002D53DA" w:rsidP="002D53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24. Возрастные показания к проведению метода герметизации для первых постоянных моляров:</w:t>
      </w:r>
    </w:p>
    <w:p w:rsidR="002D53DA" w:rsidRPr="002D53DA" w:rsidRDefault="002D53DA" w:rsidP="002D53DA">
      <w:pPr>
        <w:numPr>
          <w:ilvl w:val="0"/>
          <w:numId w:val="121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10-11 лет</w:t>
      </w:r>
    </w:p>
    <w:p w:rsidR="002D53DA" w:rsidRPr="002D53DA" w:rsidRDefault="002D53DA" w:rsidP="002D53DA">
      <w:pPr>
        <w:numPr>
          <w:ilvl w:val="0"/>
          <w:numId w:val="121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6-7 лет</w:t>
      </w:r>
    </w:p>
    <w:p w:rsidR="002D53DA" w:rsidRPr="002D53DA" w:rsidRDefault="002D53DA" w:rsidP="002D53DA">
      <w:pPr>
        <w:numPr>
          <w:ilvl w:val="0"/>
          <w:numId w:val="121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12-13 лет</w:t>
      </w:r>
    </w:p>
    <w:p w:rsidR="002D53DA" w:rsidRPr="002D53DA" w:rsidRDefault="002D53DA" w:rsidP="002D53DA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25.Силанты - это материалы </w:t>
      </w:r>
      <w:proofErr w:type="gramStart"/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proofErr w:type="gramEnd"/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D53DA" w:rsidRPr="002D53DA" w:rsidRDefault="002D53DA" w:rsidP="002D53DA">
      <w:pPr>
        <w:numPr>
          <w:ilvl w:val="0"/>
          <w:numId w:val="131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пломбирования кариозных  полостей</w:t>
      </w:r>
    </w:p>
    <w:p w:rsidR="002D53DA" w:rsidRPr="002D53DA" w:rsidRDefault="002D53DA" w:rsidP="002D53DA">
      <w:pPr>
        <w:numPr>
          <w:ilvl w:val="0"/>
          <w:numId w:val="131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пломбирования корневых каналов</w:t>
      </w:r>
    </w:p>
    <w:p w:rsidR="002D53DA" w:rsidRPr="002D53DA" w:rsidRDefault="002D53DA" w:rsidP="002D53DA">
      <w:pPr>
        <w:numPr>
          <w:ilvl w:val="0"/>
          <w:numId w:val="131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герметизации фиссур</w:t>
      </w:r>
    </w:p>
    <w:p w:rsidR="002D53DA" w:rsidRPr="002D53DA" w:rsidRDefault="002D53DA" w:rsidP="002D53DA">
      <w:pPr>
        <w:numPr>
          <w:ilvl w:val="0"/>
          <w:numId w:val="131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изолирующих прокладок</w:t>
      </w:r>
    </w:p>
    <w:p w:rsidR="002D53DA" w:rsidRPr="002D53DA" w:rsidRDefault="002D53DA" w:rsidP="002D53DA">
      <w:pPr>
        <w:numPr>
          <w:ilvl w:val="0"/>
          <w:numId w:val="131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sz w:val="24"/>
          <w:szCs w:val="24"/>
          <w:lang w:eastAsia="en-US"/>
        </w:rPr>
        <w:t>лечебных прокладок</w:t>
      </w:r>
    </w:p>
    <w:p w:rsidR="002D53DA" w:rsidRPr="002D53DA" w:rsidRDefault="002D53DA" w:rsidP="002D53DA">
      <w:pPr>
        <w:shd w:val="clear" w:color="auto" w:fill="FFFFFF"/>
        <w:tabs>
          <w:tab w:val="left" w:pos="73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26</w:t>
      </w:r>
      <w:r w:rsidRPr="002D53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. Проведение "урока здоровья" в организованном детском коллективе - </w:t>
      </w:r>
      <w:r w:rsidRPr="002D53D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en-US"/>
        </w:rPr>
        <w:t>это форма проведения стоматологического просвещения:</w:t>
      </w:r>
    </w:p>
    <w:p w:rsidR="002D53DA" w:rsidRPr="002D53DA" w:rsidRDefault="002D53DA" w:rsidP="002D53DA">
      <w:pPr>
        <w:widowControl w:val="0"/>
        <w:numPr>
          <w:ilvl w:val="1"/>
          <w:numId w:val="122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индивидуальная</w:t>
      </w:r>
    </w:p>
    <w:p w:rsidR="002D53DA" w:rsidRPr="002D53DA" w:rsidRDefault="002D53DA" w:rsidP="002D53DA">
      <w:pPr>
        <w:widowControl w:val="0"/>
        <w:numPr>
          <w:ilvl w:val="1"/>
          <w:numId w:val="122"/>
        </w:numPr>
        <w:shd w:val="clear" w:color="auto" w:fill="FFFFFF"/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групповая</w:t>
      </w:r>
    </w:p>
    <w:p w:rsidR="002D53DA" w:rsidRPr="002D53DA" w:rsidRDefault="002D53DA" w:rsidP="002D53DA">
      <w:pPr>
        <w:numPr>
          <w:ilvl w:val="1"/>
          <w:numId w:val="122"/>
        </w:numPr>
        <w:shd w:val="clear" w:color="auto" w:fill="FFFFFF"/>
        <w:tabs>
          <w:tab w:val="left" w:pos="724"/>
          <w:tab w:val="left" w:pos="516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 xml:space="preserve">массовая </w:t>
      </w:r>
    </w:p>
    <w:p w:rsidR="002D53DA" w:rsidRPr="002D53DA" w:rsidRDefault="002D53DA" w:rsidP="002D53D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27. Эпидемиологические обследования  рекомендуется проводить со следующей частотой:</w:t>
      </w:r>
    </w:p>
    <w:p w:rsidR="002D53DA" w:rsidRPr="002D53DA" w:rsidRDefault="002D53DA" w:rsidP="002D53DA">
      <w:pPr>
        <w:widowControl w:val="0"/>
        <w:numPr>
          <w:ilvl w:val="2"/>
          <w:numId w:val="123"/>
        </w:numPr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2 года</w:t>
      </w:r>
    </w:p>
    <w:p w:rsidR="002D53DA" w:rsidRPr="002D53DA" w:rsidRDefault="002D53DA" w:rsidP="002D53DA">
      <w:pPr>
        <w:widowControl w:val="0"/>
        <w:numPr>
          <w:ilvl w:val="2"/>
          <w:numId w:val="123"/>
        </w:numPr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1 раз в 4 года</w:t>
      </w:r>
    </w:p>
    <w:p w:rsidR="002D53DA" w:rsidRPr="002D53DA" w:rsidRDefault="002D53DA" w:rsidP="002D53DA">
      <w:pPr>
        <w:widowControl w:val="0"/>
        <w:numPr>
          <w:ilvl w:val="2"/>
          <w:numId w:val="123"/>
        </w:numPr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1 раз в 5 лет </w:t>
      </w:r>
    </w:p>
    <w:p w:rsidR="002D53DA" w:rsidRPr="002D53DA" w:rsidRDefault="002D53DA" w:rsidP="002D53DA">
      <w:pPr>
        <w:widowControl w:val="0"/>
        <w:numPr>
          <w:ilvl w:val="2"/>
          <w:numId w:val="123"/>
        </w:numPr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Ежегодно</w:t>
      </w:r>
    </w:p>
    <w:p w:rsidR="002D53DA" w:rsidRPr="002D53DA" w:rsidRDefault="002D53DA" w:rsidP="002D53DA">
      <w:pPr>
        <w:shd w:val="clear" w:color="auto" w:fill="FFFFFF"/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28.Международная классификация </w:t>
      </w: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Dean</w:t>
      </w: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используется для определения степени тяжести:</w:t>
      </w:r>
    </w:p>
    <w:p w:rsidR="002D53DA" w:rsidRPr="002D53DA" w:rsidRDefault="002D53DA" w:rsidP="002D53DA">
      <w:pPr>
        <w:widowControl w:val="0"/>
        <w:numPr>
          <w:ilvl w:val="0"/>
          <w:numId w:val="132"/>
        </w:numPr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системной гипоплазии</w:t>
      </w:r>
    </w:p>
    <w:p w:rsidR="002D53DA" w:rsidRPr="002D53DA" w:rsidRDefault="002D53DA" w:rsidP="002D53DA">
      <w:pPr>
        <w:widowControl w:val="0"/>
        <w:numPr>
          <w:ilvl w:val="0"/>
          <w:numId w:val="132"/>
        </w:numPr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флюороза</w:t>
      </w:r>
    </w:p>
    <w:p w:rsidR="002D53DA" w:rsidRPr="002D53DA" w:rsidRDefault="002D53DA" w:rsidP="002D53DA">
      <w:pPr>
        <w:widowControl w:val="0"/>
        <w:numPr>
          <w:ilvl w:val="0"/>
          <w:numId w:val="132"/>
        </w:numPr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кариеса</w:t>
      </w:r>
    </w:p>
    <w:p w:rsidR="002D53DA" w:rsidRPr="002D53DA" w:rsidRDefault="002D53DA" w:rsidP="002D53DA">
      <w:pPr>
        <w:widowControl w:val="0"/>
        <w:numPr>
          <w:ilvl w:val="0"/>
          <w:numId w:val="132"/>
        </w:numPr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пародонтита</w:t>
      </w:r>
    </w:p>
    <w:p w:rsidR="002D53DA" w:rsidRPr="002D53DA" w:rsidRDefault="002D53DA" w:rsidP="002D53DA">
      <w:pPr>
        <w:widowControl w:val="0"/>
        <w:numPr>
          <w:ilvl w:val="0"/>
          <w:numId w:val="132"/>
        </w:numPr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зубочелюстных аномалий</w:t>
      </w:r>
    </w:p>
    <w:p w:rsidR="002D53DA" w:rsidRPr="002D53DA" w:rsidRDefault="002D53DA" w:rsidP="002D53DA">
      <w:pPr>
        <w:shd w:val="clear" w:color="auto" w:fill="FFFFFF"/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29. К некариозным поражениям, возникающим после прорезывания зубов, относятся:</w:t>
      </w:r>
    </w:p>
    <w:p w:rsidR="002D53DA" w:rsidRPr="002D53DA" w:rsidRDefault="002D53DA" w:rsidP="002D53DA">
      <w:pPr>
        <w:widowControl w:val="0"/>
        <w:numPr>
          <w:ilvl w:val="0"/>
          <w:numId w:val="133"/>
        </w:numPr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системная гипоплазия </w:t>
      </w:r>
    </w:p>
    <w:p w:rsidR="002D53DA" w:rsidRPr="002D53DA" w:rsidRDefault="002D53DA" w:rsidP="002D53DA">
      <w:pPr>
        <w:widowControl w:val="0"/>
        <w:numPr>
          <w:ilvl w:val="0"/>
          <w:numId w:val="133"/>
        </w:numPr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флюороз</w:t>
      </w:r>
    </w:p>
    <w:p w:rsidR="002D53DA" w:rsidRPr="002D53DA" w:rsidRDefault="002D53DA" w:rsidP="002D53DA">
      <w:pPr>
        <w:widowControl w:val="0"/>
        <w:numPr>
          <w:ilvl w:val="0"/>
          <w:numId w:val="133"/>
        </w:numPr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несовершенный амело - и дентиногенез</w:t>
      </w:r>
    </w:p>
    <w:p w:rsidR="002D53DA" w:rsidRPr="002D53DA" w:rsidRDefault="002D53DA" w:rsidP="002D53DA">
      <w:pPr>
        <w:widowControl w:val="0"/>
        <w:numPr>
          <w:ilvl w:val="0"/>
          <w:numId w:val="133"/>
        </w:numPr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клиновидный дефект</w:t>
      </w:r>
    </w:p>
    <w:p w:rsidR="002D53DA" w:rsidRPr="002D53DA" w:rsidRDefault="002D53DA" w:rsidP="002D53DA">
      <w:pPr>
        <w:widowControl w:val="0"/>
        <w:numPr>
          <w:ilvl w:val="0"/>
          <w:numId w:val="133"/>
        </w:numPr>
        <w:shd w:val="clear" w:color="auto" w:fill="FFFFFF"/>
        <w:tabs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очаговая деминерализация эмали</w:t>
      </w:r>
    </w:p>
    <w:p w:rsidR="002D53DA" w:rsidRPr="002D53DA" w:rsidRDefault="002D53DA" w:rsidP="002D53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en-US"/>
        </w:rPr>
        <w:t>30. Системный характер поражения зубов наблюдается:</w:t>
      </w:r>
    </w:p>
    <w:p w:rsidR="002D53DA" w:rsidRPr="002D53DA" w:rsidRDefault="002D53DA" w:rsidP="002D53DA">
      <w:pPr>
        <w:widowControl w:val="0"/>
        <w:numPr>
          <w:ilvl w:val="0"/>
          <w:numId w:val="1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при местной гипоплазии эмали</w:t>
      </w:r>
    </w:p>
    <w:p w:rsidR="002D53DA" w:rsidRPr="002D53DA" w:rsidRDefault="002D53DA" w:rsidP="002D53DA">
      <w:pPr>
        <w:widowControl w:val="0"/>
        <w:numPr>
          <w:ilvl w:val="0"/>
          <w:numId w:val="1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при флюорозе</w:t>
      </w:r>
    </w:p>
    <w:p w:rsidR="002D53DA" w:rsidRPr="002D53DA" w:rsidRDefault="002D53DA" w:rsidP="002D53DA">
      <w:pPr>
        <w:widowControl w:val="0"/>
        <w:numPr>
          <w:ilvl w:val="0"/>
          <w:numId w:val="1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при кариесе в стадии пятна</w:t>
      </w:r>
    </w:p>
    <w:p w:rsidR="002D53DA" w:rsidRPr="002D53DA" w:rsidRDefault="002D53DA" w:rsidP="002D53DA">
      <w:pPr>
        <w:widowControl w:val="0"/>
        <w:numPr>
          <w:ilvl w:val="0"/>
          <w:numId w:val="1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53D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при среднем кариесе</w:t>
      </w:r>
    </w:p>
    <w:p w:rsidR="002D53DA" w:rsidRPr="002D53DA" w:rsidRDefault="002D53DA" w:rsidP="002D53DA">
      <w:pPr>
        <w:spacing w:after="0"/>
        <w:ind w:right="28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D53DA" w:rsidRPr="002D53DA" w:rsidRDefault="002D53DA" w:rsidP="002D53DA">
      <w:pPr>
        <w:spacing w:after="0"/>
        <w:ind w:right="28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D53DA" w:rsidRPr="002D53DA" w:rsidRDefault="002D53DA" w:rsidP="002D53DA">
      <w:pPr>
        <w:spacing w:after="0"/>
        <w:ind w:right="28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D53DA" w:rsidRPr="002D53DA" w:rsidRDefault="002D53DA" w:rsidP="002D53DA">
      <w:pPr>
        <w:spacing w:after="0"/>
        <w:ind w:right="28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D53DA" w:rsidRPr="002D53DA" w:rsidRDefault="002D53DA" w:rsidP="002D53DA">
      <w:pPr>
        <w:spacing w:after="0"/>
        <w:ind w:right="28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D53DA" w:rsidRDefault="002D53D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2D53DA" w:rsidRPr="00AF5D75" w:rsidRDefault="00AF5D75" w:rsidP="00AF5D75">
      <w:pPr>
        <w:spacing w:after="0"/>
        <w:ind w:right="282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AF5D75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lastRenderedPageBreak/>
        <w:t>ЭТАЛОНЫ ОТВЕТОВ НА ТЕСТОВЫЙ КОНТРОЛЬ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845"/>
        <w:gridCol w:w="1799"/>
        <w:gridCol w:w="1884"/>
        <w:gridCol w:w="1808"/>
      </w:tblGrid>
      <w:tr w:rsidR="002D53DA" w:rsidRPr="00AF5D75" w:rsidTr="00E37023">
        <w:tc>
          <w:tcPr>
            <w:tcW w:w="817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1701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I вариант</w:t>
            </w:r>
          </w:p>
        </w:tc>
        <w:tc>
          <w:tcPr>
            <w:tcW w:w="1845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b/>
                <w:sz w:val="24"/>
                <w:szCs w:val="28"/>
                <w:lang w:val="en-US" w:eastAsia="en-US"/>
              </w:rPr>
              <w:t>II</w:t>
            </w:r>
            <w:r w:rsidRPr="00AF5D75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</w:t>
            </w:r>
            <w:r w:rsidRPr="00AF5D75">
              <w:rPr>
                <w:rFonts w:ascii="Times New Roman" w:hAnsi="Times New Roman"/>
                <w:b/>
                <w:sz w:val="24"/>
                <w:szCs w:val="28"/>
                <w:lang w:val="en-US" w:eastAsia="en-US"/>
              </w:rPr>
              <w:t>вариант</w:t>
            </w:r>
          </w:p>
        </w:tc>
        <w:tc>
          <w:tcPr>
            <w:tcW w:w="1799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b/>
                <w:sz w:val="24"/>
                <w:szCs w:val="28"/>
                <w:lang w:val="en-US" w:eastAsia="en-US"/>
              </w:rPr>
              <w:t>III</w:t>
            </w:r>
            <w:r w:rsidRPr="00AF5D75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вариант</w:t>
            </w:r>
          </w:p>
        </w:tc>
        <w:tc>
          <w:tcPr>
            <w:tcW w:w="1884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b/>
                <w:sz w:val="24"/>
                <w:szCs w:val="28"/>
                <w:lang w:val="en-US" w:eastAsia="en-US"/>
              </w:rPr>
              <w:t>IV</w:t>
            </w:r>
            <w:r w:rsidRPr="00AF5D75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вариант</w:t>
            </w:r>
          </w:p>
        </w:tc>
        <w:tc>
          <w:tcPr>
            <w:tcW w:w="1808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b/>
                <w:sz w:val="24"/>
                <w:szCs w:val="28"/>
                <w:lang w:val="en-US" w:eastAsia="en-US"/>
              </w:rPr>
              <w:t>V</w:t>
            </w:r>
            <w:r w:rsidRPr="00AF5D75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 вариант</w:t>
            </w:r>
          </w:p>
        </w:tc>
      </w:tr>
      <w:tr w:rsidR="002D53DA" w:rsidRPr="00AF5D75" w:rsidTr="00E37023">
        <w:tc>
          <w:tcPr>
            <w:tcW w:w="817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1-в 2-д</w:t>
            </w:r>
          </w:p>
        </w:tc>
        <w:tc>
          <w:tcPr>
            <w:tcW w:w="1845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1-д 2-е 3-г</w:t>
            </w:r>
          </w:p>
        </w:tc>
        <w:tc>
          <w:tcPr>
            <w:tcW w:w="1799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1-е 2-д 3-б</w:t>
            </w:r>
          </w:p>
        </w:tc>
        <w:tc>
          <w:tcPr>
            <w:tcW w:w="1884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1-а 2-д 3-г</w:t>
            </w:r>
          </w:p>
        </w:tc>
        <w:tc>
          <w:tcPr>
            <w:tcW w:w="1808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1-д 2-е 3-г</w:t>
            </w:r>
          </w:p>
        </w:tc>
      </w:tr>
      <w:tr w:rsidR="002D53DA" w:rsidRPr="00AF5D75" w:rsidTr="00E37023">
        <w:tc>
          <w:tcPr>
            <w:tcW w:w="817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845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799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884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808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</w:tr>
      <w:tr w:rsidR="002D53DA" w:rsidRPr="00AF5D75" w:rsidTr="00E37023">
        <w:tc>
          <w:tcPr>
            <w:tcW w:w="817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701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845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799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884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808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</w:tr>
      <w:tr w:rsidR="002D53DA" w:rsidRPr="00AF5D75" w:rsidTr="00E37023">
        <w:tc>
          <w:tcPr>
            <w:tcW w:w="817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701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845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799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884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808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</w:tr>
      <w:tr w:rsidR="002D53DA" w:rsidRPr="00AF5D75" w:rsidTr="00E37023">
        <w:tc>
          <w:tcPr>
            <w:tcW w:w="817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701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845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799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884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4</w:t>
            </w:r>
          </w:p>
        </w:tc>
      </w:tr>
      <w:tr w:rsidR="002D53DA" w:rsidRPr="00AF5D75" w:rsidTr="00E37023">
        <w:tc>
          <w:tcPr>
            <w:tcW w:w="817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701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845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799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884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808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</w:tr>
      <w:tr w:rsidR="002D53DA" w:rsidRPr="00AF5D75" w:rsidTr="00E37023">
        <w:tc>
          <w:tcPr>
            <w:tcW w:w="817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701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845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799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884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808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4</w:t>
            </w:r>
          </w:p>
        </w:tc>
      </w:tr>
      <w:tr w:rsidR="002D53DA" w:rsidRPr="00AF5D75" w:rsidTr="00E37023">
        <w:tc>
          <w:tcPr>
            <w:tcW w:w="817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701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845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799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884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</w:tr>
      <w:tr w:rsidR="002D53DA" w:rsidRPr="00AF5D75" w:rsidTr="00E37023">
        <w:tc>
          <w:tcPr>
            <w:tcW w:w="817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1701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845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799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884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808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</w:tr>
      <w:tr w:rsidR="002D53DA" w:rsidRPr="00AF5D75" w:rsidTr="00E37023">
        <w:tc>
          <w:tcPr>
            <w:tcW w:w="817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701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845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799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884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808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</w:tr>
      <w:tr w:rsidR="002D53DA" w:rsidRPr="00AF5D75" w:rsidTr="00E37023">
        <w:tc>
          <w:tcPr>
            <w:tcW w:w="817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1701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845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799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884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</w:tr>
      <w:tr w:rsidR="002D53DA" w:rsidRPr="00AF5D75" w:rsidTr="00E37023">
        <w:tc>
          <w:tcPr>
            <w:tcW w:w="817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12</w:t>
            </w:r>
          </w:p>
        </w:tc>
        <w:tc>
          <w:tcPr>
            <w:tcW w:w="1701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845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799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884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808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4</w:t>
            </w:r>
          </w:p>
        </w:tc>
      </w:tr>
      <w:tr w:rsidR="002D53DA" w:rsidRPr="00AF5D75" w:rsidTr="00E37023">
        <w:tc>
          <w:tcPr>
            <w:tcW w:w="817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13</w:t>
            </w:r>
          </w:p>
        </w:tc>
        <w:tc>
          <w:tcPr>
            <w:tcW w:w="1701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845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799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884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808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</w:tr>
      <w:tr w:rsidR="002D53DA" w:rsidRPr="00AF5D75" w:rsidTr="00E37023">
        <w:tc>
          <w:tcPr>
            <w:tcW w:w="817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14</w:t>
            </w:r>
          </w:p>
        </w:tc>
        <w:tc>
          <w:tcPr>
            <w:tcW w:w="1701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845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799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884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808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</w:tr>
      <w:tr w:rsidR="002D53DA" w:rsidRPr="00AF5D75" w:rsidTr="00E37023">
        <w:tc>
          <w:tcPr>
            <w:tcW w:w="817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15</w:t>
            </w:r>
          </w:p>
        </w:tc>
        <w:tc>
          <w:tcPr>
            <w:tcW w:w="1701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845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799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884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</w:tr>
      <w:tr w:rsidR="002D53DA" w:rsidRPr="00AF5D75" w:rsidTr="00E37023">
        <w:tc>
          <w:tcPr>
            <w:tcW w:w="817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16</w:t>
            </w:r>
          </w:p>
        </w:tc>
        <w:tc>
          <w:tcPr>
            <w:tcW w:w="1701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845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799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884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</w:tr>
      <w:tr w:rsidR="002D53DA" w:rsidRPr="00AF5D75" w:rsidTr="00E37023">
        <w:tc>
          <w:tcPr>
            <w:tcW w:w="817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1701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845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799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884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808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</w:tr>
      <w:tr w:rsidR="002D53DA" w:rsidRPr="00AF5D75" w:rsidTr="00E37023">
        <w:tc>
          <w:tcPr>
            <w:tcW w:w="817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18</w:t>
            </w:r>
          </w:p>
        </w:tc>
        <w:tc>
          <w:tcPr>
            <w:tcW w:w="1701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845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799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884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</w:tr>
      <w:tr w:rsidR="002D53DA" w:rsidRPr="00AF5D75" w:rsidTr="00E37023">
        <w:tc>
          <w:tcPr>
            <w:tcW w:w="817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19</w:t>
            </w:r>
          </w:p>
        </w:tc>
        <w:tc>
          <w:tcPr>
            <w:tcW w:w="1701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845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799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884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4</w:t>
            </w:r>
          </w:p>
        </w:tc>
      </w:tr>
      <w:tr w:rsidR="002D53DA" w:rsidRPr="00AF5D75" w:rsidTr="00E37023">
        <w:tc>
          <w:tcPr>
            <w:tcW w:w="817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20</w:t>
            </w:r>
          </w:p>
        </w:tc>
        <w:tc>
          <w:tcPr>
            <w:tcW w:w="1701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845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799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884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808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</w:tr>
      <w:tr w:rsidR="002D53DA" w:rsidRPr="00AF5D75" w:rsidTr="00E37023">
        <w:tc>
          <w:tcPr>
            <w:tcW w:w="817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21</w:t>
            </w:r>
          </w:p>
        </w:tc>
        <w:tc>
          <w:tcPr>
            <w:tcW w:w="1701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845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799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884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</w:tr>
      <w:tr w:rsidR="002D53DA" w:rsidRPr="00AF5D75" w:rsidTr="00E37023">
        <w:tc>
          <w:tcPr>
            <w:tcW w:w="817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22</w:t>
            </w:r>
          </w:p>
        </w:tc>
        <w:tc>
          <w:tcPr>
            <w:tcW w:w="1701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845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799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884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808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</w:tr>
      <w:tr w:rsidR="002D53DA" w:rsidRPr="00AF5D75" w:rsidTr="00E37023">
        <w:tc>
          <w:tcPr>
            <w:tcW w:w="817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23</w:t>
            </w:r>
          </w:p>
        </w:tc>
        <w:tc>
          <w:tcPr>
            <w:tcW w:w="1701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845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799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884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808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</w:tr>
      <w:tr w:rsidR="002D53DA" w:rsidRPr="00AF5D75" w:rsidTr="00E37023">
        <w:tc>
          <w:tcPr>
            <w:tcW w:w="817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24</w:t>
            </w:r>
          </w:p>
        </w:tc>
        <w:tc>
          <w:tcPr>
            <w:tcW w:w="1701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845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799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884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</w:tr>
      <w:tr w:rsidR="002D53DA" w:rsidRPr="00AF5D75" w:rsidTr="00E37023">
        <w:tc>
          <w:tcPr>
            <w:tcW w:w="817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25</w:t>
            </w:r>
          </w:p>
        </w:tc>
        <w:tc>
          <w:tcPr>
            <w:tcW w:w="1701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845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799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884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</w:tr>
      <w:tr w:rsidR="002D53DA" w:rsidRPr="00AF5D75" w:rsidTr="00E37023">
        <w:tc>
          <w:tcPr>
            <w:tcW w:w="817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26</w:t>
            </w:r>
          </w:p>
        </w:tc>
        <w:tc>
          <w:tcPr>
            <w:tcW w:w="1701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845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799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884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808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</w:tr>
      <w:tr w:rsidR="002D53DA" w:rsidRPr="00AF5D75" w:rsidTr="00E37023">
        <w:tc>
          <w:tcPr>
            <w:tcW w:w="817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27</w:t>
            </w:r>
          </w:p>
        </w:tc>
        <w:tc>
          <w:tcPr>
            <w:tcW w:w="1701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845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799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884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808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</w:tr>
      <w:tr w:rsidR="002D53DA" w:rsidRPr="00AF5D75" w:rsidTr="00E37023">
        <w:tc>
          <w:tcPr>
            <w:tcW w:w="817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28</w:t>
            </w:r>
          </w:p>
        </w:tc>
        <w:tc>
          <w:tcPr>
            <w:tcW w:w="1701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845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799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884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808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</w:tr>
      <w:tr w:rsidR="002D53DA" w:rsidRPr="00AF5D75" w:rsidTr="00E37023">
        <w:tc>
          <w:tcPr>
            <w:tcW w:w="817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29</w:t>
            </w:r>
          </w:p>
        </w:tc>
        <w:tc>
          <w:tcPr>
            <w:tcW w:w="1701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845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799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884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4</w:t>
            </w:r>
          </w:p>
        </w:tc>
      </w:tr>
      <w:tr w:rsidR="002D53DA" w:rsidRPr="00AF5D75" w:rsidTr="00E37023">
        <w:tc>
          <w:tcPr>
            <w:tcW w:w="817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30</w:t>
            </w:r>
          </w:p>
        </w:tc>
        <w:tc>
          <w:tcPr>
            <w:tcW w:w="1701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845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799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884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808" w:type="dxa"/>
          </w:tcPr>
          <w:p w:rsidR="002D53DA" w:rsidRPr="00AF5D75" w:rsidRDefault="002D53DA" w:rsidP="002D53DA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F5D75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</w:tr>
    </w:tbl>
    <w:p w:rsidR="002D53DA" w:rsidRPr="00283BA3" w:rsidRDefault="002D53DA" w:rsidP="002D53DA">
      <w:pPr>
        <w:pStyle w:val="a5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D53DA" w:rsidRPr="00283BA3" w:rsidSect="00E37023">
      <w:footerReference w:type="default" r:id="rId16"/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A88" w:rsidRDefault="00254A88" w:rsidP="006B1741">
      <w:pPr>
        <w:spacing w:after="0" w:line="240" w:lineRule="auto"/>
      </w:pPr>
      <w:r>
        <w:separator/>
      </w:r>
    </w:p>
  </w:endnote>
  <w:endnote w:type="continuationSeparator" w:id="0">
    <w:p w:rsidR="00254A88" w:rsidRDefault="00254A88" w:rsidP="006B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489294"/>
      <w:docPartObj>
        <w:docPartGallery w:val="Page Numbers (Bottom of Page)"/>
        <w:docPartUnique/>
      </w:docPartObj>
    </w:sdtPr>
    <w:sdtEndPr/>
    <w:sdtContent>
      <w:p w:rsidR="00E37023" w:rsidRDefault="00E3702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C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7023" w:rsidRDefault="00E370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A88" w:rsidRDefault="00254A88" w:rsidP="006B1741">
      <w:pPr>
        <w:spacing w:after="0" w:line="240" w:lineRule="auto"/>
      </w:pPr>
      <w:r>
        <w:separator/>
      </w:r>
    </w:p>
  </w:footnote>
  <w:footnote w:type="continuationSeparator" w:id="0">
    <w:p w:rsidR="00254A88" w:rsidRDefault="00254A88" w:rsidP="006B1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F88"/>
    <w:multiLevelType w:val="hybridMultilevel"/>
    <w:tmpl w:val="9EFA5C10"/>
    <w:lvl w:ilvl="0" w:tplc="E87A52C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19A2255"/>
    <w:multiLevelType w:val="hybridMultilevel"/>
    <w:tmpl w:val="C3A06E32"/>
    <w:lvl w:ilvl="0" w:tplc="D6F62A2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B5350E"/>
    <w:multiLevelType w:val="hybridMultilevel"/>
    <w:tmpl w:val="34B204F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356C9E"/>
    <w:multiLevelType w:val="hybridMultilevel"/>
    <w:tmpl w:val="0D6AED78"/>
    <w:lvl w:ilvl="0" w:tplc="AA9A66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7C0A99"/>
    <w:multiLevelType w:val="hybridMultilevel"/>
    <w:tmpl w:val="F33E52D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>
    <w:nsid w:val="02A94D05"/>
    <w:multiLevelType w:val="hybridMultilevel"/>
    <w:tmpl w:val="F86C07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2C01D0F"/>
    <w:multiLevelType w:val="hybridMultilevel"/>
    <w:tmpl w:val="F66E99CE"/>
    <w:lvl w:ilvl="0" w:tplc="0419000F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abstractNum w:abstractNumId="7">
    <w:nsid w:val="04014C85"/>
    <w:multiLevelType w:val="hybridMultilevel"/>
    <w:tmpl w:val="C194F7E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04892030"/>
    <w:multiLevelType w:val="hybridMultilevel"/>
    <w:tmpl w:val="EF78680C"/>
    <w:lvl w:ilvl="0" w:tplc="6E645D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065B13C7"/>
    <w:multiLevelType w:val="hybridMultilevel"/>
    <w:tmpl w:val="D714A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68D027A"/>
    <w:multiLevelType w:val="hybridMultilevel"/>
    <w:tmpl w:val="44248AA2"/>
    <w:lvl w:ilvl="0" w:tplc="DEA285E6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11">
    <w:nsid w:val="06A22955"/>
    <w:multiLevelType w:val="hybridMultilevel"/>
    <w:tmpl w:val="C9B23198"/>
    <w:lvl w:ilvl="0" w:tplc="53DA30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8B53416"/>
    <w:multiLevelType w:val="hybridMultilevel"/>
    <w:tmpl w:val="D7C89326"/>
    <w:lvl w:ilvl="0" w:tplc="5C98B7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3">
    <w:nsid w:val="096641BE"/>
    <w:multiLevelType w:val="hybridMultilevel"/>
    <w:tmpl w:val="440CCC9E"/>
    <w:lvl w:ilvl="0" w:tplc="21D2E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0A20170F"/>
    <w:multiLevelType w:val="hybridMultilevel"/>
    <w:tmpl w:val="9BBABD0A"/>
    <w:lvl w:ilvl="0" w:tplc="E87A52C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B1B2D37"/>
    <w:multiLevelType w:val="hybridMultilevel"/>
    <w:tmpl w:val="80FCBFB0"/>
    <w:lvl w:ilvl="0" w:tplc="B442CD6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BB70A8B"/>
    <w:multiLevelType w:val="hybridMultilevel"/>
    <w:tmpl w:val="29FC1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1C304E"/>
    <w:multiLevelType w:val="hybridMultilevel"/>
    <w:tmpl w:val="29DC636C"/>
    <w:lvl w:ilvl="0" w:tplc="EB96937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A3B010EC">
      <w:start w:val="1"/>
      <w:numFmt w:val="decimal"/>
      <w:lvlText w:val="%2."/>
      <w:lvlJc w:val="left"/>
      <w:pPr>
        <w:tabs>
          <w:tab w:val="num" w:pos="1651"/>
        </w:tabs>
        <w:ind w:left="1651" w:hanging="360"/>
      </w:pPr>
      <w:rPr>
        <w:rFonts w:cs="Times New Roman" w:hint="default"/>
      </w:rPr>
    </w:lvl>
    <w:lvl w:ilvl="2" w:tplc="428C6E90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3" w:tplc="1A20BD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A20BD42">
      <w:start w:val="1"/>
      <w:numFmt w:val="decimal"/>
      <w:lvlText w:val="%5."/>
      <w:lvlJc w:val="left"/>
      <w:pPr>
        <w:tabs>
          <w:tab w:val="num" w:pos="3811"/>
        </w:tabs>
        <w:ind w:left="3811" w:hanging="360"/>
      </w:pPr>
      <w:rPr>
        <w:rFonts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  <w:rPr>
        <w:rFonts w:cs="Times New Roman"/>
      </w:rPr>
    </w:lvl>
  </w:abstractNum>
  <w:abstractNum w:abstractNumId="18">
    <w:nsid w:val="0DFD4453"/>
    <w:multiLevelType w:val="hybridMultilevel"/>
    <w:tmpl w:val="AF5E47F8"/>
    <w:lvl w:ilvl="0" w:tplc="E87A52C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E8365AD"/>
    <w:multiLevelType w:val="multilevel"/>
    <w:tmpl w:val="9982A6C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  <w:rPr>
        <w:rFonts w:cs="Times New Roman"/>
      </w:rPr>
    </w:lvl>
  </w:abstractNum>
  <w:abstractNum w:abstractNumId="20">
    <w:nsid w:val="10291ED3"/>
    <w:multiLevelType w:val="hybridMultilevel"/>
    <w:tmpl w:val="856ADA82"/>
    <w:lvl w:ilvl="0" w:tplc="5C98B7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103C6ED3"/>
    <w:multiLevelType w:val="hybridMultilevel"/>
    <w:tmpl w:val="4FD29736"/>
    <w:lvl w:ilvl="0" w:tplc="CB2E1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03E3B5C"/>
    <w:multiLevelType w:val="hybridMultilevel"/>
    <w:tmpl w:val="D1240BB6"/>
    <w:lvl w:ilvl="0" w:tplc="5C98B7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10C92677"/>
    <w:multiLevelType w:val="hybridMultilevel"/>
    <w:tmpl w:val="B1F82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1760A64"/>
    <w:multiLevelType w:val="hybridMultilevel"/>
    <w:tmpl w:val="AFC809EA"/>
    <w:lvl w:ilvl="0" w:tplc="5C98B7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11BE63C4"/>
    <w:multiLevelType w:val="hybridMultilevel"/>
    <w:tmpl w:val="60EE26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1272624F"/>
    <w:multiLevelType w:val="hybridMultilevel"/>
    <w:tmpl w:val="67B059C6"/>
    <w:lvl w:ilvl="0" w:tplc="66B0ECC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131C4A99"/>
    <w:multiLevelType w:val="hybridMultilevel"/>
    <w:tmpl w:val="3E442650"/>
    <w:lvl w:ilvl="0" w:tplc="A3B010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134C07F8"/>
    <w:multiLevelType w:val="hybridMultilevel"/>
    <w:tmpl w:val="CF4C4A68"/>
    <w:lvl w:ilvl="0" w:tplc="CB2E1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62131E9"/>
    <w:multiLevelType w:val="hybridMultilevel"/>
    <w:tmpl w:val="16AAB9EC"/>
    <w:lvl w:ilvl="0" w:tplc="FEB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0">
    <w:nsid w:val="1629542B"/>
    <w:multiLevelType w:val="multilevel"/>
    <w:tmpl w:val="5AEC9EA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>
    <w:nsid w:val="1655636E"/>
    <w:multiLevelType w:val="hybridMultilevel"/>
    <w:tmpl w:val="60BC6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7AE3307"/>
    <w:multiLevelType w:val="hybridMultilevel"/>
    <w:tmpl w:val="BE12725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17CA66E3"/>
    <w:multiLevelType w:val="hybridMultilevel"/>
    <w:tmpl w:val="CE0E892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abstractNum w:abstractNumId="34">
    <w:nsid w:val="17CF2879"/>
    <w:multiLevelType w:val="hybridMultilevel"/>
    <w:tmpl w:val="0D722D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183C798B"/>
    <w:multiLevelType w:val="hybridMultilevel"/>
    <w:tmpl w:val="23EEE63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19227552"/>
    <w:multiLevelType w:val="multilevel"/>
    <w:tmpl w:val="5AEC9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9464223"/>
    <w:multiLevelType w:val="hybridMultilevel"/>
    <w:tmpl w:val="E3E20D00"/>
    <w:lvl w:ilvl="0" w:tplc="DEA285E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38">
    <w:nsid w:val="1FB812D9"/>
    <w:multiLevelType w:val="hybridMultilevel"/>
    <w:tmpl w:val="687493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1FFE081F"/>
    <w:multiLevelType w:val="hybridMultilevel"/>
    <w:tmpl w:val="85A82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1E2229"/>
    <w:multiLevelType w:val="hybridMultilevel"/>
    <w:tmpl w:val="8E78F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1946A99"/>
    <w:multiLevelType w:val="hybridMultilevel"/>
    <w:tmpl w:val="59929A80"/>
    <w:lvl w:ilvl="0" w:tplc="E87A52C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2">
    <w:nsid w:val="21AF78D8"/>
    <w:multiLevelType w:val="hybridMultilevel"/>
    <w:tmpl w:val="A0C0623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>
    <w:nsid w:val="22640EE5"/>
    <w:multiLevelType w:val="hybridMultilevel"/>
    <w:tmpl w:val="C428E30E"/>
    <w:lvl w:ilvl="0" w:tplc="B74EC1E4">
      <w:start w:val="1"/>
      <w:numFmt w:val="decimal"/>
      <w:lvlText w:val="%1."/>
      <w:lvlJc w:val="left"/>
      <w:pPr>
        <w:tabs>
          <w:tab w:val="num" w:pos="1450"/>
        </w:tabs>
        <w:ind w:left="1450" w:hanging="360"/>
      </w:pPr>
      <w:rPr>
        <w:rFonts w:cs="Times New Roman" w:hint="default"/>
      </w:rPr>
    </w:lvl>
    <w:lvl w:ilvl="1" w:tplc="ED265030">
      <w:start w:val="1"/>
      <w:numFmt w:val="decimal"/>
      <w:lvlText w:val="%2."/>
      <w:lvlJc w:val="left"/>
      <w:pPr>
        <w:tabs>
          <w:tab w:val="num" w:pos="1450"/>
        </w:tabs>
        <w:ind w:left="14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  <w:rPr>
        <w:rFonts w:cs="Times New Roman"/>
      </w:rPr>
    </w:lvl>
  </w:abstractNum>
  <w:abstractNum w:abstractNumId="44">
    <w:nsid w:val="230E7A3E"/>
    <w:multiLevelType w:val="hybridMultilevel"/>
    <w:tmpl w:val="4D9CCCD4"/>
    <w:lvl w:ilvl="0" w:tplc="F5F08E9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33D1A2A"/>
    <w:multiLevelType w:val="hybridMultilevel"/>
    <w:tmpl w:val="CB726672"/>
    <w:lvl w:ilvl="0" w:tplc="E87A52C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23CB6399"/>
    <w:multiLevelType w:val="hybridMultilevel"/>
    <w:tmpl w:val="54B0604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23E42A7D"/>
    <w:multiLevelType w:val="hybridMultilevel"/>
    <w:tmpl w:val="373EAEC4"/>
    <w:lvl w:ilvl="0" w:tplc="E87A5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8">
    <w:nsid w:val="249657E9"/>
    <w:multiLevelType w:val="hybridMultilevel"/>
    <w:tmpl w:val="7C30BE64"/>
    <w:lvl w:ilvl="0" w:tplc="5C98B7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9">
    <w:nsid w:val="25986121"/>
    <w:multiLevelType w:val="hybridMultilevel"/>
    <w:tmpl w:val="DF6CEBA0"/>
    <w:lvl w:ilvl="0" w:tplc="DEA285E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28B96DB7"/>
    <w:multiLevelType w:val="hybridMultilevel"/>
    <w:tmpl w:val="921257B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28E33AC9"/>
    <w:multiLevelType w:val="hybridMultilevel"/>
    <w:tmpl w:val="F46ECF06"/>
    <w:lvl w:ilvl="0" w:tplc="F5F08E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2AD01915"/>
    <w:multiLevelType w:val="hybridMultilevel"/>
    <w:tmpl w:val="F2485186"/>
    <w:lvl w:ilvl="0" w:tplc="53DA30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53">
    <w:nsid w:val="2BA057D0"/>
    <w:multiLevelType w:val="hybridMultilevel"/>
    <w:tmpl w:val="FDB6C5A0"/>
    <w:lvl w:ilvl="0" w:tplc="5C98B73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4">
    <w:nsid w:val="2BA21DAA"/>
    <w:multiLevelType w:val="hybridMultilevel"/>
    <w:tmpl w:val="8E36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9A66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2C131ACA"/>
    <w:multiLevelType w:val="multilevel"/>
    <w:tmpl w:val="5AEC9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2C2B2EEE"/>
    <w:multiLevelType w:val="hybridMultilevel"/>
    <w:tmpl w:val="F08E246A"/>
    <w:lvl w:ilvl="0" w:tplc="786C68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7">
    <w:nsid w:val="2F823CB9"/>
    <w:multiLevelType w:val="hybridMultilevel"/>
    <w:tmpl w:val="84AA131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8">
    <w:nsid w:val="2FD133E7"/>
    <w:multiLevelType w:val="hybridMultilevel"/>
    <w:tmpl w:val="DBC82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30DE6763"/>
    <w:multiLevelType w:val="hybridMultilevel"/>
    <w:tmpl w:val="0B144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1097030"/>
    <w:multiLevelType w:val="hybridMultilevel"/>
    <w:tmpl w:val="66DA2CE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1">
    <w:nsid w:val="31F365C7"/>
    <w:multiLevelType w:val="hybridMultilevel"/>
    <w:tmpl w:val="556ED3F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2">
    <w:nsid w:val="330E5380"/>
    <w:multiLevelType w:val="hybridMultilevel"/>
    <w:tmpl w:val="41A0EC92"/>
    <w:lvl w:ilvl="0" w:tplc="6E645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33B01EFA"/>
    <w:multiLevelType w:val="hybridMultilevel"/>
    <w:tmpl w:val="043AA1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8"/>
        </w:tabs>
        <w:ind w:left="18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8"/>
        </w:tabs>
        <w:ind w:left="25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8"/>
        </w:tabs>
        <w:ind w:left="33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8"/>
        </w:tabs>
        <w:ind w:left="40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8"/>
        </w:tabs>
        <w:ind w:left="47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8"/>
        </w:tabs>
        <w:ind w:left="54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8"/>
        </w:tabs>
        <w:ind w:left="61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8"/>
        </w:tabs>
        <w:ind w:left="6908" w:hanging="180"/>
      </w:pPr>
      <w:rPr>
        <w:rFonts w:cs="Times New Roman"/>
      </w:rPr>
    </w:lvl>
  </w:abstractNum>
  <w:abstractNum w:abstractNumId="64">
    <w:nsid w:val="353D2518"/>
    <w:multiLevelType w:val="hybridMultilevel"/>
    <w:tmpl w:val="9334CB5E"/>
    <w:lvl w:ilvl="0" w:tplc="53DA30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357E6EE3"/>
    <w:multiLevelType w:val="hybridMultilevel"/>
    <w:tmpl w:val="6F64C4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37696AB9"/>
    <w:multiLevelType w:val="hybridMultilevel"/>
    <w:tmpl w:val="17AEBB84"/>
    <w:lvl w:ilvl="0" w:tplc="53DA30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383576CD"/>
    <w:multiLevelType w:val="hybridMultilevel"/>
    <w:tmpl w:val="BB901BE6"/>
    <w:lvl w:ilvl="0" w:tplc="DEA285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8">
    <w:nsid w:val="385D173F"/>
    <w:multiLevelType w:val="hybridMultilevel"/>
    <w:tmpl w:val="055CE856"/>
    <w:lvl w:ilvl="0" w:tplc="FEB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9">
    <w:nsid w:val="38E73387"/>
    <w:multiLevelType w:val="hybridMultilevel"/>
    <w:tmpl w:val="F9A6F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3A797C19"/>
    <w:multiLevelType w:val="hybridMultilevel"/>
    <w:tmpl w:val="49BAB78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3C787680"/>
    <w:multiLevelType w:val="hybridMultilevel"/>
    <w:tmpl w:val="AA8A020A"/>
    <w:lvl w:ilvl="0" w:tplc="5C98B7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2">
    <w:nsid w:val="3CB22FF8"/>
    <w:multiLevelType w:val="hybridMultilevel"/>
    <w:tmpl w:val="DB90BA8E"/>
    <w:lvl w:ilvl="0" w:tplc="D0D073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3CC04E87"/>
    <w:multiLevelType w:val="hybridMultilevel"/>
    <w:tmpl w:val="1AAED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3D04746E"/>
    <w:multiLevelType w:val="hybridMultilevel"/>
    <w:tmpl w:val="CB6CA8B2"/>
    <w:lvl w:ilvl="0" w:tplc="198EE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44A7A4">
      <w:start w:val="30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3D0F182B"/>
    <w:multiLevelType w:val="hybridMultilevel"/>
    <w:tmpl w:val="7B62FA48"/>
    <w:lvl w:ilvl="0" w:tplc="FEB02BC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3D4E1267"/>
    <w:multiLevelType w:val="hybridMultilevel"/>
    <w:tmpl w:val="5B2C390E"/>
    <w:lvl w:ilvl="0" w:tplc="F5F08E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7">
    <w:nsid w:val="3EF56B4E"/>
    <w:multiLevelType w:val="hybridMultilevel"/>
    <w:tmpl w:val="DA00F11A"/>
    <w:lvl w:ilvl="0" w:tplc="F5F08E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42242A16"/>
    <w:multiLevelType w:val="hybridMultilevel"/>
    <w:tmpl w:val="8F9E0AFC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9">
    <w:nsid w:val="438337E0"/>
    <w:multiLevelType w:val="hybridMultilevel"/>
    <w:tmpl w:val="BAC48F12"/>
    <w:lvl w:ilvl="0" w:tplc="E87A5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0">
    <w:nsid w:val="44C2199E"/>
    <w:multiLevelType w:val="hybridMultilevel"/>
    <w:tmpl w:val="4384A38C"/>
    <w:lvl w:ilvl="0" w:tplc="6E645DA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81">
    <w:nsid w:val="44D32859"/>
    <w:multiLevelType w:val="hybridMultilevel"/>
    <w:tmpl w:val="10BC549C"/>
    <w:lvl w:ilvl="0" w:tplc="D6F62A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46B25E93"/>
    <w:multiLevelType w:val="hybridMultilevel"/>
    <w:tmpl w:val="CAA82294"/>
    <w:lvl w:ilvl="0" w:tplc="66B0EC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14E85038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 w:tplc="14E85038">
      <w:start w:val="1"/>
      <w:numFmt w:val="decimal"/>
      <w:lvlText w:val="%3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49877B42"/>
    <w:multiLevelType w:val="hybridMultilevel"/>
    <w:tmpl w:val="C902C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>
    <w:nsid w:val="4A753226"/>
    <w:multiLevelType w:val="hybridMultilevel"/>
    <w:tmpl w:val="20AA768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4A974E67"/>
    <w:multiLevelType w:val="hybridMultilevel"/>
    <w:tmpl w:val="2DB8732C"/>
    <w:lvl w:ilvl="0" w:tplc="6E645D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6">
    <w:nsid w:val="4AB378F1"/>
    <w:multiLevelType w:val="hybridMultilevel"/>
    <w:tmpl w:val="A2D07E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87">
    <w:nsid w:val="4AFF5D28"/>
    <w:multiLevelType w:val="hybridMultilevel"/>
    <w:tmpl w:val="458203DC"/>
    <w:lvl w:ilvl="0" w:tplc="5C98B7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8">
    <w:nsid w:val="4B1C30AB"/>
    <w:multiLevelType w:val="hybridMultilevel"/>
    <w:tmpl w:val="84D07E6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4BAE2105"/>
    <w:multiLevelType w:val="hybridMultilevel"/>
    <w:tmpl w:val="F0FC996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0">
    <w:nsid w:val="4BCF10B4"/>
    <w:multiLevelType w:val="hybridMultilevel"/>
    <w:tmpl w:val="FD0C4890"/>
    <w:lvl w:ilvl="0" w:tplc="D6F62A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4BD86FA8"/>
    <w:multiLevelType w:val="hybridMultilevel"/>
    <w:tmpl w:val="A8DC94AC"/>
    <w:lvl w:ilvl="0" w:tplc="53DA30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  <w:rPr>
        <w:rFonts w:cs="Times New Roman"/>
      </w:rPr>
    </w:lvl>
  </w:abstractNum>
  <w:abstractNum w:abstractNumId="92">
    <w:nsid w:val="4E097150"/>
    <w:multiLevelType w:val="hybridMultilevel"/>
    <w:tmpl w:val="CA943FDC"/>
    <w:lvl w:ilvl="0" w:tplc="5C98B73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3">
    <w:nsid w:val="4F84414D"/>
    <w:multiLevelType w:val="hybridMultilevel"/>
    <w:tmpl w:val="E81867C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8"/>
        </w:tabs>
        <w:ind w:left="18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8"/>
        </w:tabs>
        <w:ind w:left="25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8"/>
        </w:tabs>
        <w:ind w:left="33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8"/>
        </w:tabs>
        <w:ind w:left="40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8"/>
        </w:tabs>
        <w:ind w:left="47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8"/>
        </w:tabs>
        <w:ind w:left="54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8"/>
        </w:tabs>
        <w:ind w:left="61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8"/>
        </w:tabs>
        <w:ind w:left="6908" w:hanging="180"/>
      </w:pPr>
      <w:rPr>
        <w:rFonts w:cs="Times New Roman"/>
      </w:rPr>
    </w:lvl>
  </w:abstractNum>
  <w:abstractNum w:abstractNumId="94">
    <w:nsid w:val="50162EA4"/>
    <w:multiLevelType w:val="hybridMultilevel"/>
    <w:tmpl w:val="F75C455A"/>
    <w:lvl w:ilvl="0" w:tplc="319EDF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531CB5D8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95">
    <w:nsid w:val="503B1E82"/>
    <w:multiLevelType w:val="hybridMultilevel"/>
    <w:tmpl w:val="2C4E31B4"/>
    <w:lvl w:ilvl="0" w:tplc="6E645DA8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  <w:rPr>
        <w:rFonts w:cs="Times New Roman"/>
      </w:rPr>
    </w:lvl>
  </w:abstractNum>
  <w:abstractNum w:abstractNumId="96">
    <w:nsid w:val="514A584C"/>
    <w:multiLevelType w:val="multilevel"/>
    <w:tmpl w:val="5AEC9EA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7">
    <w:nsid w:val="517652F0"/>
    <w:multiLevelType w:val="hybridMultilevel"/>
    <w:tmpl w:val="22E28D40"/>
    <w:lvl w:ilvl="0" w:tplc="E5E632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52332749"/>
    <w:multiLevelType w:val="hybridMultilevel"/>
    <w:tmpl w:val="C406D33E"/>
    <w:lvl w:ilvl="0" w:tplc="8A9286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532D1DA1"/>
    <w:multiLevelType w:val="hybridMultilevel"/>
    <w:tmpl w:val="A61051BC"/>
    <w:lvl w:ilvl="0" w:tplc="D6F62A28">
      <w:start w:val="1"/>
      <w:numFmt w:val="decimal"/>
      <w:lvlText w:val="%1."/>
      <w:lvlJc w:val="left"/>
      <w:pPr>
        <w:tabs>
          <w:tab w:val="num" w:pos="1148"/>
        </w:tabs>
        <w:ind w:left="11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>
    <w:nsid w:val="53702E5C"/>
    <w:multiLevelType w:val="hybridMultilevel"/>
    <w:tmpl w:val="8E3400C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57232C80"/>
    <w:multiLevelType w:val="hybridMultilevel"/>
    <w:tmpl w:val="C3E25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898004C"/>
    <w:multiLevelType w:val="hybridMultilevel"/>
    <w:tmpl w:val="999A0D48"/>
    <w:lvl w:ilvl="0" w:tplc="D6F62A2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5AEB3B41"/>
    <w:multiLevelType w:val="hybridMultilevel"/>
    <w:tmpl w:val="EC3C612C"/>
    <w:lvl w:ilvl="0" w:tplc="DEA285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5AEC6BD9"/>
    <w:multiLevelType w:val="hybridMultilevel"/>
    <w:tmpl w:val="7F86958A"/>
    <w:lvl w:ilvl="0" w:tplc="AA9A66C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5">
    <w:nsid w:val="5C0C6F16"/>
    <w:multiLevelType w:val="hybridMultilevel"/>
    <w:tmpl w:val="F54C0672"/>
    <w:lvl w:ilvl="0" w:tplc="F5F08E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5D304E9D"/>
    <w:multiLevelType w:val="multilevel"/>
    <w:tmpl w:val="5AEC9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>
    <w:nsid w:val="60723CB2"/>
    <w:multiLevelType w:val="hybridMultilevel"/>
    <w:tmpl w:val="8C52A0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62F64021"/>
    <w:multiLevelType w:val="hybridMultilevel"/>
    <w:tmpl w:val="01B86D9C"/>
    <w:lvl w:ilvl="0" w:tplc="53DA3024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2"/>
        </w:tabs>
        <w:ind w:left="1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2"/>
        </w:tabs>
        <w:ind w:left="21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2"/>
        </w:tabs>
        <w:ind w:left="35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2"/>
        </w:tabs>
        <w:ind w:left="43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2"/>
        </w:tabs>
        <w:ind w:left="57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2"/>
        </w:tabs>
        <w:ind w:left="6472" w:hanging="180"/>
      </w:pPr>
      <w:rPr>
        <w:rFonts w:cs="Times New Roman"/>
      </w:rPr>
    </w:lvl>
  </w:abstractNum>
  <w:abstractNum w:abstractNumId="109">
    <w:nsid w:val="63ED5630"/>
    <w:multiLevelType w:val="hybridMultilevel"/>
    <w:tmpl w:val="8B20E94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0">
    <w:nsid w:val="651642B2"/>
    <w:multiLevelType w:val="hybridMultilevel"/>
    <w:tmpl w:val="AEEE75C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>
    <w:nsid w:val="656C282B"/>
    <w:multiLevelType w:val="hybridMultilevel"/>
    <w:tmpl w:val="48AE92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2">
    <w:nsid w:val="656F16C5"/>
    <w:multiLevelType w:val="hybridMultilevel"/>
    <w:tmpl w:val="7D1AF098"/>
    <w:lvl w:ilvl="0" w:tplc="5C98B7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3">
    <w:nsid w:val="658742EC"/>
    <w:multiLevelType w:val="hybridMultilevel"/>
    <w:tmpl w:val="960AA9D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70BC55E4">
      <w:start w:val="418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4">
    <w:nsid w:val="662C6CC5"/>
    <w:multiLevelType w:val="hybridMultilevel"/>
    <w:tmpl w:val="4A6ED3D4"/>
    <w:lvl w:ilvl="0" w:tplc="E87A5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5">
    <w:nsid w:val="6798025F"/>
    <w:multiLevelType w:val="hybridMultilevel"/>
    <w:tmpl w:val="3068595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abstractNum w:abstractNumId="116">
    <w:nsid w:val="68303AF5"/>
    <w:multiLevelType w:val="hybridMultilevel"/>
    <w:tmpl w:val="6F16FCFC"/>
    <w:lvl w:ilvl="0" w:tplc="F5F08E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>
    <w:nsid w:val="68BD7793"/>
    <w:multiLevelType w:val="hybridMultilevel"/>
    <w:tmpl w:val="46A2219E"/>
    <w:lvl w:ilvl="0" w:tplc="5C98B7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8">
    <w:nsid w:val="699F34F9"/>
    <w:multiLevelType w:val="hybridMultilevel"/>
    <w:tmpl w:val="FB72E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A1C7410"/>
    <w:multiLevelType w:val="hybridMultilevel"/>
    <w:tmpl w:val="A0BCD27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0">
    <w:nsid w:val="6A261422"/>
    <w:multiLevelType w:val="hybridMultilevel"/>
    <w:tmpl w:val="47387C34"/>
    <w:lvl w:ilvl="0" w:tplc="737255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C0D8B5E8">
      <w:start w:val="318"/>
      <w:numFmt w:val="decimal"/>
      <w:lvlText w:val="%2."/>
      <w:lvlJc w:val="left"/>
      <w:pPr>
        <w:tabs>
          <w:tab w:val="num" w:pos="1650"/>
        </w:tabs>
        <w:ind w:left="1650" w:hanging="3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1">
    <w:nsid w:val="6A771B32"/>
    <w:multiLevelType w:val="hybridMultilevel"/>
    <w:tmpl w:val="B932248C"/>
    <w:lvl w:ilvl="0" w:tplc="DA6278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2">
    <w:nsid w:val="6CEC65D7"/>
    <w:multiLevelType w:val="hybridMultilevel"/>
    <w:tmpl w:val="4FF4CC6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3">
    <w:nsid w:val="6E2B3149"/>
    <w:multiLevelType w:val="hybridMultilevel"/>
    <w:tmpl w:val="D0C490F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24">
    <w:nsid w:val="6F002FC9"/>
    <w:multiLevelType w:val="hybridMultilevel"/>
    <w:tmpl w:val="3948CE48"/>
    <w:lvl w:ilvl="0" w:tplc="F5F08E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</w:rPr>
    </w:lvl>
    <w:lvl w:ilvl="1" w:tplc="356008C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>
    <w:nsid w:val="71603DF1"/>
    <w:multiLevelType w:val="hybridMultilevel"/>
    <w:tmpl w:val="2B3AB104"/>
    <w:lvl w:ilvl="0" w:tplc="B442C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6">
    <w:nsid w:val="72D76314"/>
    <w:multiLevelType w:val="hybridMultilevel"/>
    <w:tmpl w:val="79B4632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7">
    <w:nsid w:val="73084A55"/>
    <w:multiLevelType w:val="hybridMultilevel"/>
    <w:tmpl w:val="D15410C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128">
    <w:nsid w:val="736B1692"/>
    <w:multiLevelType w:val="hybridMultilevel"/>
    <w:tmpl w:val="0E0AEF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9">
    <w:nsid w:val="76946AEB"/>
    <w:multiLevelType w:val="singleLevel"/>
    <w:tmpl w:val="F96AF13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0">
    <w:nsid w:val="77013A1C"/>
    <w:multiLevelType w:val="hybridMultilevel"/>
    <w:tmpl w:val="FDBCC3C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8"/>
        </w:tabs>
        <w:ind w:left="18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8"/>
        </w:tabs>
        <w:ind w:left="25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8"/>
        </w:tabs>
        <w:ind w:left="33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8"/>
        </w:tabs>
        <w:ind w:left="40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8"/>
        </w:tabs>
        <w:ind w:left="47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8"/>
        </w:tabs>
        <w:ind w:left="54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8"/>
        </w:tabs>
        <w:ind w:left="61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8"/>
        </w:tabs>
        <w:ind w:left="6908" w:hanging="180"/>
      </w:pPr>
      <w:rPr>
        <w:rFonts w:cs="Times New Roman"/>
      </w:rPr>
    </w:lvl>
  </w:abstractNum>
  <w:abstractNum w:abstractNumId="131">
    <w:nsid w:val="77984252"/>
    <w:multiLevelType w:val="hybridMultilevel"/>
    <w:tmpl w:val="197855D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>
    <w:nsid w:val="789075BD"/>
    <w:multiLevelType w:val="hybridMultilevel"/>
    <w:tmpl w:val="64428FB2"/>
    <w:lvl w:ilvl="0" w:tplc="53DA30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8"/>
        </w:tabs>
        <w:ind w:left="14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8"/>
        </w:tabs>
        <w:ind w:left="21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8"/>
        </w:tabs>
        <w:ind w:left="28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8"/>
        </w:tabs>
        <w:ind w:left="36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8"/>
        </w:tabs>
        <w:ind w:left="43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8"/>
        </w:tabs>
        <w:ind w:left="50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8"/>
        </w:tabs>
        <w:ind w:left="57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8"/>
        </w:tabs>
        <w:ind w:left="6488" w:hanging="180"/>
      </w:pPr>
      <w:rPr>
        <w:rFonts w:cs="Times New Roman"/>
      </w:rPr>
    </w:lvl>
  </w:abstractNum>
  <w:abstractNum w:abstractNumId="133">
    <w:nsid w:val="79452476"/>
    <w:multiLevelType w:val="hybridMultilevel"/>
    <w:tmpl w:val="1AE8BE6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4">
    <w:nsid w:val="7A316F58"/>
    <w:multiLevelType w:val="hybridMultilevel"/>
    <w:tmpl w:val="12C429F8"/>
    <w:lvl w:ilvl="0" w:tplc="AA947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>
    <w:nsid w:val="7A4153F9"/>
    <w:multiLevelType w:val="hybridMultilevel"/>
    <w:tmpl w:val="99723E04"/>
    <w:lvl w:ilvl="0" w:tplc="5C98B7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6">
    <w:nsid w:val="7B7B7286"/>
    <w:multiLevelType w:val="hybridMultilevel"/>
    <w:tmpl w:val="B41C3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>
    <w:nsid w:val="7C6D3995"/>
    <w:multiLevelType w:val="hybridMultilevel"/>
    <w:tmpl w:val="32E6EA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8">
    <w:nsid w:val="7C9703CC"/>
    <w:multiLevelType w:val="hybridMultilevel"/>
    <w:tmpl w:val="F9D4E65E"/>
    <w:lvl w:ilvl="0" w:tplc="D49AB82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139">
    <w:nsid w:val="7EA43FFE"/>
    <w:multiLevelType w:val="hybridMultilevel"/>
    <w:tmpl w:val="ED740E5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273CA57C">
      <w:start w:val="3"/>
      <w:numFmt w:val="decimal"/>
      <w:lvlText w:val="%2)"/>
      <w:lvlJc w:val="left"/>
      <w:pPr>
        <w:tabs>
          <w:tab w:val="num" w:pos="1928"/>
        </w:tabs>
        <w:ind w:left="1928" w:hanging="420"/>
      </w:pPr>
      <w:rPr>
        <w:rFonts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8"/>
        </w:tabs>
        <w:ind w:left="25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8"/>
        </w:tabs>
        <w:ind w:left="33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8"/>
        </w:tabs>
        <w:ind w:left="40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8"/>
        </w:tabs>
        <w:ind w:left="47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8"/>
        </w:tabs>
        <w:ind w:left="54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8"/>
        </w:tabs>
        <w:ind w:left="61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8"/>
        </w:tabs>
        <w:ind w:left="6908" w:hanging="180"/>
      </w:pPr>
      <w:rPr>
        <w:rFonts w:cs="Times New Roman"/>
      </w:rPr>
    </w:lvl>
  </w:abstractNum>
  <w:abstractNum w:abstractNumId="140">
    <w:nsid w:val="7F9B40F2"/>
    <w:multiLevelType w:val="hybridMultilevel"/>
    <w:tmpl w:val="99C0D24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41">
    <w:nsid w:val="7FBC14B1"/>
    <w:multiLevelType w:val="hybridMultilevel"/>
    <w:tmpl w:val="E07E048C"/>
    <w:lvl w:ilvl="0" w:tplc="F5F08E9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>
    <w:nsid w:val="7FF11BB7"/>
    <w:multiLevelType w:val="hybridMultilevel"/>
    <w:tmpl w:val="E3500A9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56"/>
  </w:num>
  <w:num w:numId="3">
    <w:abstractNumId w:val="16"/>
  </w:num>
  <w:num w:numId="4">
    <w:abstractNumId w:val="31"/>
  </w:num>
  <w:num w:numId="5">
    <w:abstractNumId w:val="40"/>
  </w:num>
  <w:num w:numId="6">
    <w:abstractNumId w:val="34"/>
  </w:num>
  <w:num w:numId="7">
    <w:abstractNumId w:val="72"/>
  </w:num>
  <w:num w:numId="8">
    <w:abstractNumId w:val="116"/>
  </w:num>
  <w:num w:numId="9">
    <w:abstractNumId w:val="127"/>
  </w:num>
  <w:num w:numId="10">
    <w:abstractNumId w:val="122"/>
  </w:num>
  <w:num w:numId="11">
    <w:abstractNumId w:val="42"/>
  </w:num>
  <w:num w:numId="12">
    <w:abstractNumId w:val="4"/>
  </w:num>
  <w:num w:numId="13">
    <w:abstractNumId w:val="97"/>
  </w:num>
  <w:num w:numId="14">
    <w:abstractNumId w:val="12"/>
  </w:num>
  <w:num w:numId="15">
    <w:abstractNumId w:val="24"/>
  </w:num>
  <w:num w:numId="16">
    <w:abstractNumId w:val="54"/>
  </w:num>
  <w:num w:numId="17">
    <w:abstractNumId w:val="115"/>
  </w:num>
  <w:num w:numId="18">
    <w:abstractNumId w:val="102"/>
  </w:num>
  <w:num w:numId="19">
    <w:abstractNumId w:val="63"/>
  </w:num>
  <w:num w:numId="20">
    <w:abstractNumId w:val="25"/>
  </w:num>
  <w:num w:numId="21">
    <w:abstractNumId w:val="57"/>
  </w:num>
  <w:num w:numId="22">
    <w:abstractNumId w:val="67"/>
  </w:num>
  <w:num w:numId="23">
    <w:abstractNumId w:val="52"/>
  </w:num>
  <w:num w:numId="24">
    <w:abstractNumId w:val="114"/>
  </w:num>
  <w:num w:numId="25">
    <w:abstractNumId w:val="106"/>
  </w:num>
  <w:num w:numId="26">
    <w:abstractNumId w:val="82"/>
  </w:num>
  <w:num w:numId="27">
    <w:abstractNumId w:val="13"/>
  </w:num>
  <w:num w:numId="28">
    <w:abstractNumId w:val="136"/>
  </w:num>
  <w:num w:numId="29">
    <w:abstractNumId w:val="58"/>
  </w:num>
  <w:num w:numId="30">
    <w:abstractNumId w:val="69"/>
  </w:num>
  <w:num w:numId="31">
    <w:abstractNumId w:val="44"/>
  </w:num>
  <w:num w:numId="32">
    <w:abstractNumId w:val="141"/>
  </w:num>
  <w:num w:numId="33">
    <w:abstractNumId w:val="7"/>
  </w:num>
  <w:num w:numId="34">
    <w:abstractNumId w:val="9"/>
  </w:num>
  <w:num w:numId="35">
    <w:abstractNumId w:val="62"/>
  </w:num>
  <w:num w:numId="36">
    <w:abstractNumId w:val="61"/>
  </w:num>
  <w:num w:numId="37">
    <w:abstractNumId w:val="135"/>
  </w:num>
  <w:num w:numId="38">
    <w:abstractNumId w:val="48"/>
  </w:num>
  <w:num w:numId="39">
    <w:abstractNumId w:val="112"/>
  </w:num>
  <w:num w:numId="40">
    <w:abstractNumId w:val="19"/>
  </w:num>
  <w:num w:numId="41">
    <w:abstractNumId w:val="3"/>
  </w:num>
  <w:num w:numId="42">
    <w:abstractNumId w:val="6"/>
  </w:num>
  <w:num w:numId="43">
    <w:abstractNumId w:val="90"/>
  </w:num>
  <w:num w:numId="44">
    <w:abstractNumId w:val="85"/>
  </w:num>
  <w:num w:numId="45">
    <w:abstractNumId w:val="130"/>
  </w:num>
  <w:num w:numId="46">
    <w:abstractNumId w:val="133"/>
  </w:num>
  <w:num w:numId="47">
    <w:abstractNumId w:val="75"/>
  </w:num>
  <w:num w:numId="48">
    <w:abstractNumId w:val="94"/>
  </w:num>
  <w:num w:numId="49">
    <w:abstractNumId w:val="103"/>
  </w:num>
  <w:num w:numId="50">
    <w:abstractNumId w:val="47"/>
  </w:num>
  <w:num w:numId="51">
    <w:abstractNumId w:val="28"/>
  </w:num>
  <w:num w:numId="52">
    <w:abstractNumId w:val="78"/>
  </w:num>
  <w:num w:numId="53">
    <w:abstractNumId w:val="108"/>
  </w:num>
  <w:num w:numId="54">
    <w:abstractNumId w:val="32"/>
  </w:num>
  <w:num w:numId="55">
    <w:abstractNumId w:val="50"/>
  </w:num>
  <w:num w:numId="56">
    <w:abstractNumId w:val="125"/>
  </w:num>
  <w:num w:numId="57">
    <w:abstractNumId w:val="77"/>
  </w:num>
  <w:num w:numId="58">
    <w:abstractNumId w:val="60"/>
  </w:num>
  <w:num w:numId="59">
    <w:abstractNumId w:val="128"/>
  </w:num>
  <w:num w:numId="60">
    <w:abstractNumId w:val="105"/>
  </w:num>
  <w:num w:numId="61">
    <w:abstractNumId w:val="89"/>
  </w:num>
  <w:num w:numId="62">
    <w:abstractNumId w:val="134"/>
  </w:num>
  <w:num w:numId="63">
    <w:abstractNumId w:val="73"/>
  </w:num>
  <w:num w:numId="64">
    <w:abstractNumId w:val="117"/>
  </w:num>
  <w:num w:numId="65">
    <w:abstractNumId w:val="71"/>
  </w:num>
  <w:num w:numId="66">
    <w:abstractNumId w:val="36"/>
  </w:num>
  <w:num w:numId="67">
    <w:abstractNumId w:val="104"/>
  </w:num>
  <w:num w:numId="68">
    <w:abstractNumId w:val="139"/>
  </w:num>
  <w:num w:numId="69">
    <w:abstractNumId w:val="81"/>
  </w:num>
  <w:num w:numId="70">
    <w:abstractNumId w:val="95"/>
  </w:num>
  <w:num w:numId="71">
    <w:abstractNumId w:val="33"/>
  </w:num>
  <w:num w:numId="72">
    <w:abstractNumId w:val="109"/>
  </w:num>
  <w:num w:numId="73">
    <w:abstractNumId w:val="10"/>
  </w:num>
  <w:num w:numId="74">
    <w:abstractNumId w:val="79"/>
  </w:num>
  <w:num w:numId="75">
    <w:abstractNumId w:val="21"/>
  </w:num>
  <w:num w:numId="76">
    <w:abstractNumId w:val="113"/>
  </w:num>
  <w:num w:numId="77">
    <w:abstractNumId w:val="66"/>
  </w:num>
  <w:num w:numId="78">
    <w:abstractNumId w:val="11"/>
  </w:num>
  <w:num w:numId="79">
    <w:abstractNumId w:val="65"/>
  </w:num>
  <w:num w:numId="80">
    <w:abstractNumId w:val="15"/>
  </w:num>
  <w:num w:numId="81">
    <w:abstractNumId w:val="76"/>
  </w:num>
  <w:num w:numId="82">
    <w:abstractNumId w:val="137"/>
  </w:num>
  <w:num w:numId="83">
    <w:abstractNumId w:val="86"/>
  </w:num>
  <w:num w:numId="84">
    <w:abstractNumId w:val="123"/>
  </w:num>
  <w:num w:numId="85">
    <w:abstractNumId w:val="51"/>
  </w:num>
  <w:num w:numId="86">
    <w:abstractNumId w:val="88"/>
  </w:num>
  <w:num w:numId="87">
    <w:abstractNumId w:val="120"/>
  </w:num>
  <w:num w:numId="88">
    <w:abstractNumId w:val="20"/>
  </w:num>
  <w:num w:numId="89">
    <w:abstractNumId w:val="22"/>
  </w:num>
  <w:num w:numId="90">
    <w:abstractNumId w:val="87"/>
  </w:num>
  <w:num w:numId="91">
    <w:abstractNumId w:val="27"/>
  </w:num>
  <w:num w:numId="92">
    <w:abstractNumId w:val="43"/>
  </w:num>
  <w:num w:numId="93">
    <w:abstractNumId w:val="99"/>
  </w:num>
  <w:num w:numId="94">
    <w:abstractNumId w:val="29"/>
  </w:num>
  <w:num w:numId="95">
    <w:abstractNumId w:val="8"/>
  </w:num>
  <w:num w:numId="96">
    <w:abstractNumId w:val="140"/>
  </w:num>
  <w:num w:numId="97">
    <w:abstractNumId w:val="119"/>
  </w:num>
  <w:num w:numId="98">
    <w:abstractNumId w:val="129"/>
  </w:num>
  <w:num w:numId="99">
    <w:abstractNumId w:val="138"/>
  </w:num>
  <w:num w:numId="100">
    <w:abstractNumId w:val="37"/>
  </w:num>
  <w:num w:numId="101">
    <w:abstractNumId w:val="41"/>
  </w:num>
  <w:num w:numId="102">
    <w:abstractNumId w:val="30"/>
  </w:num>
  <w:num w:numId="103">
    <w:abstractNumId w:val="74"/>
  </w:num>
  <w:num w:numId="104">
    <w:abstractNumId w:val="64"/>
  </w:num>
  <w:num w:numId="105">
    <w:abstractNumId w:val="2"/>
  </w:num>
  <w:num w:numId="106">
    <w:abstractNumId w:val="70"/>
  </w:num>
  <w:num w:numId="107">
    <w:abstractNumId w:val="124"/>
  </w:num>
  <w:num w:numId="108">
    <w:abstractNumId w:val="126"/>
  </w:num>
  <w:num w:numId="109">
    <w:abstractNumId w:val="84"/>
  </w:num>
  <w:num w:numId="110">
    <w:abstractNumId w:val="5"/>
  </w:num>
  <w:num w:numId="111">
    <w:abstractNumId w:val="92"/>
  </w:num>
  <w:num w:numId="112">
    <w:abstractNumId w:val="53"/>
  </w:num>
  <w:num w:numId="113">
    <w:abstractNumId w:val="96"/>
  </w:num>
  <w:num w:numId="114">
    <w:abstractNumId w:val="1"/>
  </w:num>
  <w:num w:numId="115">
    <w:abstractNumId w:val="68"/>
  </w:num>
  <w:num w:numId="116">
    <w:abstractNumId w:val="80"/>
  </w:num>
  <w:num w:numId="117">
    <w:abstractNumId w:val="93"/>
  </w:num>
  <w:num w:numId="118">
    <w:abstractNumId w:val="110"/>
  </w:num>
  <w:num w:numId="119">
    <w:abstractNumId w:val="49"/>
  </w:num>
  <w:num w:numId="120">
    <w:abstractNumId w:val="91"/>
  </w:num>
  <w:num w:numId="121">
    <w:abstractNumId w:val="0"/>
  </w:num>
  <w:num w:numId="122">
    <w:abstractNumId w:val="55"/>
  </w:num>
  <w:num w:numId="123">
    <w:abstractNumId w:val="17"/>
  </w:num>
  <w:num w:numId="124">
    <w:abstractNumId w:val="26"/>
  </w:num>
  <w:num w:numId="125">
    <w:abstractNumId w:val="132"/>
  </w:num>
  <w:num w:numId="126">
    <w:abstractNumId w:val="131"/>
  </w:num>
  <w:num w:numId="127">
    <w:abstractNumId w:val="142"/>
  </w:num>
  <w:num w:numId="128">
    <w:abstractNumId w:val="100"/>
  </w:num>
  <w:num w:numId="129">
    <w:abstractNumId w:val="46"/>
  </w:num>
  <w:num w:numId="130">
    <w:abstractNumId w:val="35"/>
  </w:num>
  <w:num w:numId="131">
    <w:abstractNumId w:val="45"/>
  </w:num>
  <w:num w:numId="132">
    <w:abstractNumId w:val="18"/>
  </w:num>
  <w:num w:numId="133">
    <w:abstractNumId w:val="14"/>
  </w:num>
  <w:num w:numId="134">
    <w:abstractNumId w:val="38"/>
  </w:num>
  <w:num w:numId="135">
    <w:abstractNumId w:val="111"/>
  </w:num>
  <w:num w:numId="13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98"/>
  </w:num>
  <w:num w:numId="138">
    <w:abstractNumId w:val="83"/>
  </w:num>
  <w:num w:numId="139">
    <w:abstractNumId w:val="39"/>
  </w:num>
  <w:num w:numId="140">
    <w:abstractNumId w:val="118"/>
  </w:num>
  <w:num w:numId="141">
    <w:abstractNumId w:val="101"/>
  </w:num>
  <w:num w:numId="142">
    <w:abstractNumId w:val="121"/>
  </w:num>
  <w:num w:numId="143">
    <w:abstractNumId w:val="107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16"/>
    <w:rsid w:val="000049FC"/>
    <w:rsid w:val="00034144"/>
    <w:rsid w:val="00044059"/>
    <w:rsid w:val="000D0D08"/>
    <w:rsid w:val="00103329"/>
    <w:rsid w:val="00111629"/>
    <w:rsid w:val="00140763"/>
    <w:rsid w:val="00185F38"/>
    <w:rsid w:val="001D4B3B"/>
    <w:rsid w:val="001F204F"/>
    <w:rsid w:val="00254A88"/>
    <w:rsid w:val="00277866"/>
    <w:rsid w:val="00283BA3"/>
    <w:rsid w:val="002D53DA"/>
    <w:rsid w:val="002E59D0"/>
    <w:rsid w:val="003070CB"/>
    <w:rsid w:val="00331CBF"/>
    <w:rsid w:val="0034496A"/>
    <w:rsid w:val="003B1302"/>
    <w:rsid w:val="00421178"/>
    <w:rsid w:val="005B5E96"/>
    <w:rsid w:val="005C61BE"/>
    <w:rsid w:val="006933F3"/>
    <w:rsid w:val="006B1741"/>
    <w:rsid w:val="00744760"/>
    <w:rsid w:val="007462B2"/>
    <w:rsid w:val="007B0679"/>
    <w:rsid w:val="007D0611"/>
    <w:rsid w:val="007E5B85"/>
    <w:rsid w:val="00864E16"/>
    <w:rsid w:val="0086680B"/>
    <w:rsid w:val="008708A2"/>
    <w:rsid w:val="008C6A46"/>
    <w:rsid w:val="00A1359F"/>
    <w:rsid w:val="00A53B14"/>
    <w:rsid w:val="00A629A2"/>
    <w:rsid w:val="00A91DB5"/>
    <w:rsid w:val="00AE5C1B"/>
    <w:rsid w:val="00AF2DE2"/>
    <w:rsid w:val="00AF5D75"/>
    <w:rsid w:val="00B00E24"/>
    <w:rsid w:val="00B63A29"/>
    <w:rsid w:val="00BB67E6"/>
    <w:rsid w:val="00C16AED"/>
    <w:rsid w:val="00C846C7"/>
    <w:rsid w:val="00CA6F71"/>
    <w:rsid w:val="00D407C8"/>
    <w:rsid w:val="00DA2F16"/>
    <w:rsid w:val="00DB2070"/>
    <w:rsid w:val="00DE2066"/>
    <w:rsid w:val="00E107C0"/>
    <w:rsid w:val="00E1410A"/>
    <w:rsid w:val="00E3441F"/>
    <w:rsid w:val="00E34B1D"/>
    <w:rsid w:val="00E37023"/>
    <w:rsid w:val="00E404F7"/>
    <w:rsid w:val="00E958BF"/>
    <w:rsid w:val="00E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07C8"/>
    <w:pPr>
      <w:spacing w:after="0" w:line="240" w:lineRule="auto"/>
    </w:pPr>
  </w:style>
  <w:style w:type="table" w:styleId="a4">
    <w:name w:val="Table Grid"/>
    <w:basedOn w:val="a1"/>
    <w:uiPriority w:val="59"/>
    <w:rsid w:val="00185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B5E9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B1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1741"/>
  </w:style>
  <w:style w:type="paragraph" w:styleId="a8">
    <w:name w:val="footer"/>
    <w:basedOn w:val="a"/>
    <w:link w:val="a9"/>
    <w:uiPriority w:val="99"/>
    <w:unhideWhenUsed/>
    <w:rsid w:val="006B1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741"/>
  </w:style>
  <w:style w:type="character" w:styleId="aa">
    <w:name w:val="Hyperlink"/>
    <w:basedOn w:val="a0"/>
    <w:uiPriority w:val="99"/>
    <w:rsid w:val="008708A2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2D53DA"/>
  </w:style>
  <w:style w:type="table" w:customStyle="1" w:styleId="10">
    <w:name w:val="Сетка таблицы1"/>
    <w:basedOn w:val="a1"/>
    <w:next w:val="a4"/>
    <w:uiPriority w:val="99"/>
    <w:rsid w:val="002D53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2D53DA"/>
    <w:pPr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2D53DA"/>
    <w:rPr>
      <w:rFonts w:ascii="Times New Roman" w:eastAsia="Calibri" w:hAnsi="Times New Roman" w:cs="Times New Roman"/>
      <w:sz w:val="28"/>
      <w:szCs w:val="20"/>
    </w:rPr>
  </w:style>
  <w:style w:type="table" w:customStyle="1" w:styleId="2">
    <w:name w:val="Сетка таблицы2"/>
    <w:basedOn w:val="a1"/>
    <w:next w:val="a4"/>
    <w:uiPriority w:val="59"/>
    <w:rsid w:val="007447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3702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37023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07C8"/>
    <w:pPr>
      <w:spacing w:after="0" w:line="240" w:lineRule="auto"/>
    </w:pPr>
  </w:style>
  <w:style w:type="table" w:styleId="a4">
    <w:name w:val="Table Grid"/>
    <w:basedOn w:val="a1"/>
    <w:uiPriority w:val="59"/>
    <w:rsid w:val="00185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B5E9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B1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1741"/>
  </w:style>
  <w:style w:type="paragraph" w:styleId="a8">
    <w:name w:val="footer"/>
    <w:basedOn w:val="a"/>
    <w:link w:val="a9"/>
    <w:uiPriority w:val="99"/>
    <w:unhideWhenUsed/>
    <w:rsid w:val="006B1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741"/>
  </w:style>
  <w:style w:type="character" w:styleId="aa">
    <w:name w:val="Hyperlink"/>
    <w:basedOn w:val="a0"/>
    <w:uiPriority w:val="99"/>
    <w:rsid w:val="008708A2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2D53DA"/>
  </w:style>
  <w:style w:type="table" w:customStyle="1" w:styleId="10">
    <w:name w:val="Сетка таблицы1"/>
    <w:basedOn w:val="a1"/>
    <w:next w:val="a4"/>
    <w:uiPriority w:val="99"/>
    <w:rsid w:val="002D53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2D53DA"/>
    <w:pPr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2D53DA"/>
    <w:rPr>
      <w:rFonts w:ascii="Times New Roman" w:eastAsia="Calibri" w:hAnsi="Times New Roman" w:cs="Times New Roman"/>
      <w:sz w:val="28"/>
      <w:szCs w:val="20"/>
    </w:rPr>
  </w:style>
  <w:style w:type="table" w:customStyle="1" w:styleId="2">
    <w:name w:val="Сетка таблицы2"/>
    <w:basedOn w:val="a1"/>
    <w:next w:val="a4"/>
    <w:uiPriority w:val="59"/>
    <w:rsid w:val="007447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3702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37023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zon.ru/context/detail/id/858355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zon.ru/context/detail/id/85833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zon.ru/context/detail/id/488269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zon.ru/context/detail/id/964635/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ozon.ru/context/detail/id/43945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B8A5B-987D-4950-9A70-5FF659E2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46</Pages>
  <Words>12545</Words>
  <Characters>71507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2015-06-17T09:23:00Z</cp:lastPrinted>
  <dcterms:created xsi:type="dcterms:W3CDTF">2014-06-18T03:58:00Z</dcterms:created>
  <dcterms:modified xsi:type="dcterms:W3CDTF">2016-06-14T11:45:00Z</dcterms:modified>
</cp:coreProperties>
</file>